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B2" w:rsidRPr="004E63F4" w:rsidRDefault="00D121B2" w:rsidP="00D121B2">
      <w:pPr>
        <w:jc w:val="center"/>
        <w:rPr>
          <w:rFonts w:cstheme="minorHAnsi"/>
          <w:b/>
        </w:rPr>
      </w:pPr>
      <w:r w:rsidRPr="004E63F4">
        <w:rPr>
          <w:rFonts w:cstheme="minorHAnsi"/>
          <w:b/>
        </w:rPr>
        <w:t>OPIS PRZEDMIOTU ZAMÓWIENIA</w:t>
      </w:r>
    </w:p>
    <w:p w:rsidR="004F23F8" w:rsidRPr="004E63F4" w:rsidRDefault="004F23F8" w:rsidP="004E63F4">
      <w:pPr>
        <w:ind w:right="-426" w:hanging="284"/>
        <w:jc w:val="center"/>
        <w:rPr>
          <w:rFonts w:cstheme="minorHAnsi"/>
        </w:rPr>
      </w:pPr>
      <w:r w:rsidRPr="004E63F4">
        <w:rPr>
          <w:rFonts w:cstheme="minorHAnsi"/>
        </w:rPr>
        <w:t xml:space="preserve">PROJEKT REWITALIZACJI </w:t>
      </w:r>
      <w:r w:rsidR="00AB29DC" w:rsidRPr="004E63F4">
        <w:rPr>
          <w:rFonts w:cstheme="minorHAnsi"/>
        </w:rPr>
        <w:t>SAL ORGANOWYCH</w:t>
      </w:r>
      <w:r w:rsidR="004E63F4">
        <w:rPr>
          <w:rFonts w:cstheme="minorHAnsi"/>
        </w:rPr>
        <w:t xml:space="preserve"> </w:t>
      </w:r>
      <w:r w:rsidR="00AB29DC" w:rsidRPr="004E63F4">
        <w:rPr>
          <w:rFonts w:cstheme="minorHAnsi"/>
        </w:rPr>
        <w:t xml:space="preserve">ORAZ </w:t>
      </w:r>
      <w:r w:rsidRPr="004E63F4">
        <w:rPr>
          <w:rFonts w:cstheme="minorHAnsi"/>
        </w:rPr>
        <w:t>INSTRUMENTARIUM O</w:t>
      </w:r>
      <w:r w:rsidR="00366A42" w:rsidRPr="004E63F4">
        <w:rPr>
          <w:rFonts w:cstheme="minorHAnsi"/>
        </w:rPr>
        <w:t>R</w:t>
      </w:r>
      <w:r w:rsidRPr="004E63F4">
        <w:rPr>
          <w:rFonts w:cstheme="minorHAnsi"/>
        </w:rPr>
        <w:t>GANOWEGO UMFC część I (2018)</w:t>
      </w:r>
      <w:r w:rsidR="007D2BD8">
        <w:rPr>
          <w:rFonts w:cstheme="minorHAnsi"/>
        </w:rPr>
        <w:t xml:space="preserve"> – postępowanie powtórne - </w:t>
      </w:r>
      <w:bookmarkStart w:id="0" w:name="_GoBack"/>
      <w:bookmarkEnd w:id="0"/>
    </w:p>
    <w:p w:rsidR="0002550E" w:rsidRPr="004E63F4" w:rsidRDefault="00D121B2" w:rsidP="007F482C">
      <w:pPr>
        <w:widowControl w:val="0"/>
        <w:spacing w:line="312" w:lineRule="auto"/>
        <w:ind w:left="2830" w:hanging="2830"/>
        <w:jc w:val="both"/>
        <w:rPr>
          <w:rFonts w:cstheme="minorHAnsi"/>
          <w:bCs/>
        </w:rPr>
      </w:pPr>
      <w:r w:rsidRPr="004E63F4">
        <w:rPr>
          <w:rFonts w:cstheme="minorHAnsi"/>
          <w:b/>
        </w:rPr>
        <w:t>Nazwa Zamówienia</w:t>
      </w:r>
      <w:r w:rsidRPr="004E63F4">
        <w:rPr>
          <w:rFonts w:cstheme="minorHAnsi"/>
        </w:rPr>
        <w:t xml:space="preserve">: </w:t>
      </w:r>
      <w:r w:rsidRPr="004E63F4">
        <w:rPr>
          <w:rFonts w:cstheme="minorHAnsi"/>
        </w:rPr>
        <w:tab/>
      </w:r>
      <w:r w:rsidR="00596110">
        <w:rPr>
          <w:rFonts w:cstheme="minorHAnsi"/>
          <w:bCs/>
        </w:rPr>
        <w:t xml:space="preserve">Wykonanie </w:t>
      </w:r>
      <w:r w:rsidR="00D763BA" w:rsidRPr="004E63F4">
        <w:rPr>
          <w:rFonts w:cstheme="minorHAnsi"/>
        </w:rPr>
        <w:t>dokumentac</w:t>
      </w:r>
      <w:r w:rsidR="00596110">
        <w:rPr>
          <w:rFonts w:cstheme="minorHAnsi"/>
        </w:rPr>
        <w:t xml:space="preserve">ji przedprojektowej (ekspertyzy </w:t>
      </w:r>
      <w:r w:rsidR="00D763BA" w:rsidRPr="004E63F4">
        <w:rPr>
          <w:rFonts w:cstheme="minorHAnsi"/>
        </w:rPr>
        <w:t xml:space="preserve">architektoniczno-budowlane, ekspertyzy konstrukcyjne, ekspertyzy w zakresie instalacji sanitarnych i wentylacji, ekspertyzy w zakresie instalacji elektrycznych ) oraz </w:t>
      </w:r>
      <w:r w:rsidR="0001347D" w:rsidRPr="004E63F4">
        <w:rPr>
          <w:rFonts w:cstheme="minorHAnsi"/>
        </w:rPr>
        <w:t>opracowanie</w:t>
      </w:r>
      <w:r w:rsidR="00D763BA" w:rsidRPr="004E63F4">
        <w:rPr>
          <w:rFonts w:cstheme="minorHAnsi"/>
          <w:bCs/>
        </w:rPr>
        <w:t xml:space="preserve"> </w:t>
      </w:r>
      <w:r w:rsidR="0001347D" w:rsidRPr="004E63F4">
        <w:rPr>
          <w:rFonts w:cstheme="minorHAnsi"/>
          <w:bCs/>
        </w:rPr>
        <w:t xml:space="preserve">koncepcji </w:t>
      </w:r>
      <w:r w:rsidR="0002550E" w:rsidRPr="004E63F4">
        <w:rPr>
          <w:rFonts w:cstheme="minorHAnsi"/>
          <w:bCs/>
        </w:rPr>
        <w:t>w</w:t>
      </w:r>
      <w:r w:rsidR="007F482C" w:rsidRPr="004E63F4">
        <w:rPr>
          <w:rFonts w:cstheme="minorHAnsi"/>
          <w:bCs/>
        </w:rPr>
        <w:t> </w:t>
      </w:r>
      <w:r w:rsidR="0002550E" w:rsidRPr="004E63F4">
        <w:rPr>
          <w:rFonts w:cstheme="minorHAnsi"/>
          <w:bCs/>
        </w:rPr>
        <w:t>zakresie sal organowych nr 332, 333,</w:t>
      </w:r>
      <w:r w:rsidR="00D763BA" w:rsidRPr="004E63F4">
        <w:rPr>
          <w:rFonts w:cstheme="minorHAnsi"/>
          <w:bCs/>
        </w:rPr>
        <w:t xml:space="preserve"> (poziom +1)</w:t>
      </w:r>
      <w:r w:rsidR="0002550E" w:rsidRPr="004E63F4">
        <w:rPr>
          <w:rFonts w:cstheme="minorHAnsi"/>
          <w:bCs/>
        </w:rPr>
        <w:t xml:space="preserve"> 438</w:t>
      </w:r>
      <w:r w:rsidR="00D763BA" w:rsidRPr="004E63F4">
        <w:rPr>
          <w:rFonts w:cstheme="minorHAnsi"/>
          <w:bCs/>
        </w:rPr>
        <w:t xml:space="preserve"> (poziom +2),</w:t>
      </w:r>
      <w:r w:rsidR="0002550E" w:rsidRPr="004E63F4">
        <w:rPr>
          <w:rFonts w:cstheme="minorHAnsi"/>
          <w:bCs/>
        </w:rPr>
        <w:t xml:space="preserve"> pracowni organowej im. B. Rutkowskiego </w:t>
      </w:r>
      <w:r w:rsidR="00D763BA" w:rsidRPr="004E63F4">
        <w:rPr>
          <w:rFonts w:cstheme="minorHAnsi"/>
          <w:bCs/>
        </w:rPr>
        <w:t xml:space="preserve">(poziom +1/+2) oraz </w:t>
      </w:r>
      <w:r w:rsidR="00D763BA" w:rsidRPr="004E63F4">
        <w:rPr>
          <w:rFonts w:cstheme="minorHAnsi"/>
        </w:rPr>
        <w:t xml:space="preserve">pomieszczenia w piwnicy (obecnie </w:t>
      </w:r>
      <w:proofErr w:type="spellStart"/>
      <w:r w:rsidR="00D763BA" w:rsidRPr="004E63F4">
        <w:rPr>
          <w:rFonts w:cstheme="minorHAnsi"/>
        </w:rPr>
        <w:t>wentylatornia</w:t>
      </w:r>
      <w:proofErr w:type="spellEnd"/>
      <w:r w:rsidR="00D763BA" w:rsidRPr="004E63F4">
        <w:rPr>
          <w:rFonts w:cstheme="minorHAnsi"/>
        </w:rPr>
        <w:t xml:space="preserve">, poziom -3) </w:t>
      </w:r>
      <w:r w:rsidR="0002550E" w:rsidRPr="004E63F4">
        <w:rPr>
          <w:rFonts w:cstheme="minorHAnsi"/>
          <w:bCs/>
        </w:rPr>
        <w:t xml:space="preserve">w </w:t>
      </w:r>
      <w:r w:rsidR="00D763BA" w:rsidRPr="004E63F4">
        <w:rPr>
          <w:rFonts w:cstheme="minorHAnsi"/>
          <w:bCs/>
        </w:rPr>
        <w:t>budynku Uniwersytetu Muzycznego</w:t>
      </w:r>
      <w:r w:rsidR="0002550E" w:rsidRPr="004E63F4">
        <w:rPr>
          <w:rFonts w:cstheme="minorHAnsi"/>
          <w:bCs/>
        </w:rPr>
        <w:t xml:space="preserve"> Fryderyka Chopina w Warszawie przy ulicy Okólnik 2</w:t>
      </w:r>
    </w:p>
    <w:p w:rsidR="00D121B2" w:rsidRPr="004E63F4" w:rsidRDefault="00D121B2" w:rsidP="00D121B2">
      <w:pPr>
        <w:ind w:left="2835" w:hanging="2835"/>
        <w:rPr>
          <w:rFonts w:cstheme="minorHAnsi"/>
        </w:rPr>
      </w:pPr>
      <w:r w:rsidRPr="004E63F4">
        <w:rPr>
          <w:rFonts w:cstheme="minorHAnsi"/>
          <w:b/>
        </w:rPr>
        <w:t>Adres Zamówienia:</w:t>
      </w:r>
      <w:r w:rsidRPr="004E63F4">
        <w:rPr>
          <w:rFonts w:cstheme="minorHAnsi"/>
        </w:rPr>
        <w:t xml:space="preserve"> </w:t>
      </w:r>
      <w:r w:rsidRPr="004E63F4">
        <w:rPr>
          <w:rFonts w:cstheme="minorHAnsi"/>
        </w:rPr>
        <w:tab/>
        <w:t>Warszawa, ul. Okólnik 2</w:t>
      </w:r>
    </w:p>
    <w:p w:rsidR="00D121B2" w:rsidRPr="004E63F4" w:rsidRDefault="00D121B2" w:rsidP="00D121B2">
      <w:pPr>
        <w:rPr>
          <w:rFonts w:cstheme="minorHAnsi"/>
        </w:rPr>
      </w:pPr>
      <w:r w:rsidRPr="004E63F4">
        <w:rPr>
          <w:rFonts w:cstheme="minorHAnsi"/>
          <w:b/>
        </w:rPr>
        <w:t>Nazwa Zamawiającego</w:t>
      </w:r>
      <w:r w:rsidRPr="004E63F4">
        <w:rPr>
          <w:rFonts w:cstheme="minorHAnsi"/>
        </w:rPr>
        <w:t xml:space="preserve">: </w:t>
      </w:r>
      <w:r w:rsidRPr="004E63F4">
        <w:rPr>
          <w:rFonts w:cstheme="minorHAnsi"/>
        </w:rPr>
        <w:tab/>
        <w:t>Uniwersytet  Muzyczny Fryderyka Chopina</w:t>
      </w:r>
    </w:p>
    <w:p w:rsidR="00D121B2" w:rsidRPr="004E63F4" w:rsidRDefault="00D121B2" w:rsidP="00D121B2">
      <w:pPr>
        <w:rPr>
          <w:rFonts w:cstheme="minorHAnsi"/>
        </w:rPr>
      </w:pPr>
      <w:r w:rsidRPr="004E63F4">
        <w:rPr>
          <w:rFonts w:cstheme="minorHAnsi"/>
          <w:b/>
        </w:rPr>
        <w:t>Adres Zamawiającego</w:t>
      </w:r>
      <w:r w:rsidRPr="004E63F4">
        <w:rPr>
          <w:rFonts w:cstheme="minorHAnsi"/>
        </w:rPr>
        <w:t xml:space="preserve">: </w:t>
      </w:r>
      <w:r w:rsidRPr="004E63F4">
        <w:rPr>
          <w:rFonts w:cstheme="minorHAnsi"/>
        </w:rPr>
        <w:tab/>
      </w:r>
      <w:r w:rsidR="00285EF9" w:rsidRPr="004E63F4">
        <w:rPr>
          <w:rFonts w:cstheme="minorHAnsi"/>
        </w:rPr>
        <w:tab/>
      </w:r>
      <w:r w:rsidRPr="004E63F4">
        <w:rPr>
          <w:rFonts w:cstheme="minorHAnsi"/>
        </w:rPr>
        <w:t>Warszawa, ul. Okólnik 2, 00-368 Warszawa</w:t>
      </w:r>
    </w:p>
    <w:p w:rsidR="00D121B2" w:rsidRPr="004E63F4" w:rsidRDefault="00D121B2" w:rsidP="0091202C">
      <w:pPr>
        <w:rPr>
          <w:rFonts w:cstheme="minorHAnsi"/>
        </w:rPr>
      </w:pPr>
      <w:r w:rsidRPr="004E63F4">
        <w:rPr>
          <w:rFonts w:cstheme="minorHAnsi"/>
          <w:b/>
        </w:rPr>
        <w:t>Opracowała:</w:t>
      </w:r>
      <w:r w:rsidRPr="004E63F4">
        <w:rPr>
          <w:rFonts w:cstheme="minorHAnsi"/>
          <w:b/>
        </w:rPr>
        <w:tab/>
      </w:r>
      <w:r w:rsidRPr="004E63F4">
        <w:rPr>
          <w:rFonts w:cstheme="minorHAnsi"/>
        </w:rPr>
        <w:t xml:space="preserve"> </w:t>
      </w:r>
      <w:r w:rsidR="0002550E" w:rsidRPr="004E63F4">
        <w:rPr>
          <w:rFonts w:cstheme="minorHAnsi"/>
        </w:rPr>
        <w:t>Małgorzata Trzaskalik-Wyrwa</w:t>
      </w:r>
      <w:r w:rsidR="0091202C" w:rsidRPr="004E63F4">
        <w:rPr>
          <w:rFonts w:cstheme="minorHAnsi"/>
        </w:rPr>
        <w:t xml:space="preserve">, </w:t>
      </w:r>
      <w:r w:rsidR="00D763BA" w:rsidRPr="004E63F4">
        <w:rPr>
          <w:rFonts w:cstheme="minorHAnsi"/>
        </w:rPr>
        <w:t>wrzesień</w:t>
      </w:r>
      <w:r w:rsidR="0002550E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2018r.</w:t>
      </w:r>
    </w:p>
    <w:p w:rsidR="0091202C" w:rsidRPr="004E63F4" w:rsidRDefault="0091202C" w:rsidP="00D121B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33564" w:rsidRPr="004E63F4" w:rsidRDefault="00F33564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  <w:u w:val="single"/>
        </w:rPr>
        <w:t>Przedmiotem Zamówienia</w:t>
      </w:r>
      <w:r w:rsidRPr="004E63F4">
        <w:rPr>
          <w:rFonts w:eastAsia="Times New Roman" w:cstheme="minorHAnsi"/>
        </w:rPr>
        <w:t xml:space="preserve"> jest wykonanie</w:t>
      </w:r>
      <w:r w:rsidR="00D763BA" w:rsidRPr="004E63F4">
        <w:rPr>
          <w:rFonts w:eastAsia="Times New Roman" w:cstheme="minorHAnsi"/>
        </w:rPr>
        <w:t xml:space="preserve"> </w:t>
      </w:r>
      <w:r w:rsidR="0001347D" w:rsidRPr="004E63F4">
        <w:rPr>
          <w:rFonts w:eastAsia="Times New Roman" w:cstheme="minorHAnsi"/>
        </w:rPr>
        <w:t>koncepcji</w:t>
      </w:r>
      <w:r w:rsidR="006F440C" w:rsidRPr="004E63F4">
        <w:rPr>
          <w:rFonts w:eastAsia="Times New Roman" w:cstheme="minorHAnsi"/>
        </w:rPr>
        <w:t>,</w:t>
      </w:r>
      <w:r w:rsidR="00285EF9" w:rsidRPr="004E63F4">
        <w:rPr>
          <w:rFonts w:eastAsia="Times New Roman" w:cstheme="minorHAnsi"/>
        </w:rPr>
        <w:t xml:space="preserve"> </w:t>
      </w:r>
      <w:r w:rsidR="00D763BA" w:rsidRPr="004E63F4">
        <w:rPr>
          <w:rFonts w:eastAsia="Times New Roman" w:cstheme="minorHAnsi"/>
        </w:rPr>
        <w:t xml:space="preserve">stanowiącej pierwszy etap </w:t>
      </w:r>
      <w:r w:rsidRPr="004E63F4">
        <w:rPr>
          <w:rFonts w:eastAsia="Times New Roman" w:cstheme="minorHAnsi"/>
        </w:rPr>
        <w:t xml:space="preserve">inwestycji </w:t>
      </w:r>
      <w:r w:rsidR="00B97B47" w:rsidRPr="004E63F4">
        <w:rPr>
          <w:rFonts w:eastAsia="Times New Roman" w:cstheme="minorHAnsi"/>
        </w:rPr>
        <w:t>„</w:t>
      </w:r>
      <w:r w:rsidR="00B97B47" w:rsidRPr="004E63F4">
        <w:rPr>
          <w:rFonts w:cstheme="minorHAnsi"/>
        </w:rPr>
        <w:t>Rewitalizacja infrastruktury organowej UMFC</w:t>
      </w:r>
      <w:r w:rsidR="00B97B47" w:rsidRPr="004E63F4">
        <w:rPr>
          <w:rFonts w:eastAsia="Times New Roman" w:cstheme="minorHAnsi"/>
        </w:rPr>
        <w:t xml:space="preserve">” </w:t>
      </w:r>
      <w:r w:rsidR="008C5105" w:rsidRPr="004E63F4">
        <w:rPr>
          <w:rFonts w:eastAsia="Times New Roman" w:cstheme="minorHAnsi"/>
        </w:rPr>
        <w:t>w</w:t>
      </w:r>
      <w:r w:rsidRPr="004E63F4">
        <w:rPr>
          <w:rFonts w:eastAsia="Times New Roman" w:cstheme="minorHAnsi"/>
        </w:rPr>
        <w:t xml:space="preserve"> budynku Uniwersytetu </w:t>
      </w:r>
      <w:r w:rsidR="00772274" w:rsidRPr="004E63F4">
        <w:rPr>
          <w:rFonts w:eastAsia="Times New Roman" w:cstheme="minorHAnsi"/>
        </w:rPr>
        <w:t xml:space="preserve">Muzycznego </w:t>
      </w:r>
      <w:r w:rsidRPr="004E63F4">
        <w:rPr>
          <w:rFonts w:eastAsia="Times New Roman" w:cstheme="minorHAnsi"/>
        </w:rPr>
        <w:t xml:space="preserve">Fryderyka Chopina w Warszawie zlokalizowanego przy ulicy </w:t>
      </w:r>
      <w:r w:rsidR="00CB51D7" w:rsidRPr="004E63F4">
        <w:rPr>
          <w:rFonts w:eastAsia="Times New Roman" w:cstheme="minorHAnsi"/>
        </w:rPr>
        <w:t>Okólnik</w:t>
      </w:r>
      <w:r w:rsidR="00B97B47" w:rsidRPr="004E63F4">
        <w:rPr>
          <w:rFonts w:eastAsia="Times New Roman" w:cstheme="minorHAnsi"/>
        </w:rPr>
        <w:t xml:space="preserve"> 2</w:t>
      </w:r>
      <w:r w:rsidR="00285EF9" w:rsidRPr="004E63F4">
        <w:rPr>
          <w:rFonts w:eastAsia="Times New Roman" w:cstheme="minorHAnsi"/>
        </w:rPr>
        <w:t>.</w:t>
      </w:r>
    </w:p>
    <w:p w:rsidR="00B97B47" w:rsidRPr="004E63F4" w:rsidRDefault="00B97B47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F33564" w:rsidRPr="004E63F4" w:rsidRDefault="00F33564" w:rsidP="00B97B47">
      <w:pPr>
        <w:spacing w:after="0" w:line="360" w:lineRule="auto"/>
        <w:ind w:left="567" w:right="-567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Zakres obejmuje </w:t>
      </w:r>
      <w:r w:rsidR="00B97B47" w:rsidRPr="004E63F4">
        <w:rPr>
          <w:rFonts w:eastAsia="Times New Roman" w:cstheme="minorHAnsi"/>
        </w:rPr>
        <w:t xml:space="preserve">prace </w:t>
      </w:r>
      <w:r w:rsidR="00D763BA" w:rsidRPr="004E63F4">
        <w:rPr>
          <w:rFonts w:eastAsia="Times New Roman" w:cstheme="minorHAnsi"/>
        </w:rPr>
        <w:t>przed</w:t>
      </w:r>
      <w:r w:rsidR="00B97B47" w:rsidRPr="004E63F4">
        <w:rPr>
          <w:rFonts w:eastAsia="Times New Roman" w:cstheme="minorHAnsi"/>
        </w:rPr>
        <w:t xml:space="preserve">projektowe </w:t>
      </w:r>
      <w:r w:rsidR="00D763BA" w:rsidRPr="004E63F4">
        <w:rPr>
          <w:rFonts w:eastAsia="Times New Roman" w:cstheme="minorHAnsi"/>
        </w:rPr>
        <w:t xml:space="preserve">i koncepcyjne </w:t>
      </w:r>
      <w:r w:rsidR="00B97B47" w:rsidRPr="004E63F4">
        <w:rPr>
          <w:rFonts w:eastAsia="Times New Roman" w:cstheme="minorHAnsi"/>
        </w:rPr>
        <w:t>związane z</w:t>
      </w:r>
      <w:r w:rsidR="00760444" w:rsidRPr="004E63F4">
        <w:rPr>
          <w:rFonts w:eastAsia="Times New Roman" w:cstheme="minorHAnsi"/>
        </w:rPr>
        <w:t>:</w:t>
      </w:r>
    </w:p>
    <w:p w:rsidR="00B97B47" w:rsidRPr="004E63F4" w:rsidRDefault="00B97B47" w:rsidP="00B97B4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A:</w:t>
      </w:r>
      <w:r w:rsidRPr="004E63F4">
        <w:rPr>
          <w:rFonts w:cstheme="minorHAnsi"/>
        </w:rPr>
        <w:tab/>
        <w:t>Adaptacją obecnej Pracowni Organowej na poziomie +1/+2 – przygotowanie do wstawienia instrumentu większego i cięższego o ok. 30 % od obecnego;</w:t>
      </w:r>
    </w:p>
    <w:p w:rsidR="00B97B47" w:rsidRPr="004E63F4" w:rsidRDefault="00B97B47" w:rsidP="00B97B4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B:</w:t>
      </w:r>
      <w:r w:rsidRPr="004E63F4">
        <w:rPr>
          <w:rFonts w:cstheme="minorHAnsi"/>
        </w:rPr>
        <w:tab/>
      </w:r>
      <w:proofErr w:type="spellStart"/>
      <w:r w:rsidRPr="004E63F4">
        <w:rPr>
          <w:rFonts w:cstheme="minorHAnsi"/>
        </w:rPr>
        <w:t>Rearanżacją</w:t>
      </w:r>
      <w:proofErr w:type="spellEnd"/>
      <w:r w:rsidRPr="004E63F4">
        <w:rPr>
          <w:rFonts w:cstheme="minorHAnsi"/>
        </w:rPr>
        <w:t xml:space="preserve"> pomieszczeń w narożu północno-zachodnim na kondygnacjach +1 i +2 – zmiany aranżacji sal 332 i 438 z uwzględnieniem ich podziałów na po dwie możliwie jednakowe salki oddzielone ścianą akustyczną – z koniecznością dodania wejścia z przyległego przedsionka;</w:t>
      </w:r>
    </w:p>
    <w:p w:rsidR="00B97B47" w:rsidRPr="004E63F4" w:rsidRDefault="00153107" w:rsidP="0015310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C:</w:t>
      </w:r>
      <w:r w:rsidRPr="004E63F4">
        <w:rPr>
          <w:rFonts w:cstheme="minorHAnsi"/>
        </w:rPr>
        <w:tab/>
      </w:r>
      <w:r w:rsidR="001E29C3">
        <w:rPr>
          <w:rFonts w:cstheme="minorHAnsi"/>
        </w:rPr>
        <w:t>Przebudową</w:t>
      </w:r>
      <w:r w:rsidR="00B97B47" w:rsidRPr="004E63F4">
        <w:rPr>
          <w:rFonts w:cstheme="minorHAnsi"/>
        </w:rPr>
        <w:t xml:space="preserve"> sali 333 na poziomie +1 z przystosowaniem do </w:t>
      </w:r>
      <w:r w:rsidR="007533DB" w:rsidRPr="004E63F4">
        <w:rPr>
          <w:rFonts w:cstheme="minorHAnsi"/>
        </w:rPr>
        <w:t>budow</w:t>
      </w:r>
      <w:r w:rsidR="00B97B47" w:rsidRPr="004E63F4">
        <w:rPr>
          <w:rFonts w:cstheme="minorHAnsi"/>
        </w:rPr>
        <w:t>y instrumentu.</w:t>
      </w:r>
    </w:p>
    <w:p w:rsidR="00B97B47" w:rsidRPr="004E63F4" w:rsidRDefault="00153107" w:rsidP="0015310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D:</w:t>
      </w:r>
      <w:r w:rsidRPr="004E63F4">
        <w:rPr>
          <w:rFonts w:cstheme="minorHAnsi"/>
        </w:rPr>
        <w:tab/>
      </w:r>
      <w:r w:rsidR="00D763BA" w:rsidRPr="004E63F4">
        <w:rPr>
          <w:rFonts w:cstheme="minorHAnsi"/>
        </w:rPr>
        <w:t xml:space="preserve">Adaptacją </w:t>
      </w:r>
      <w:r w:rsidRPr="004E63F4">
        <w:rPr>
          <w:rFonts w:cstheme="minorHAnsi"/>
        </w:rPr>
        <w:t>p</w:t>
      </w:r>
      <w:r w:rsidR="00B97B47" w:rsidRPr="004E63F4">
        <w:rPr>
          <w:rFonts w:cstheme="minorHAnsi"/>
        </w:rPr>
        <w:t>omieszczeni</w:t>
      </w:r>
      <w:r w:rsidRPr="004E63F4">
        <w:rPr>
          <w:rFonts w:cstheme="minorHAnsi"/>
        </w:rPr>
        <w:t>a</w:t>
      </w:r>
      <w:r w:rsidR="00B97B47" w:rsidRPr="004E63F4">
        <w:rPr>
          <w:rFonts w:cstheme="minorHAnsi"/>
        </w:rPr>
        <w:t xml:space="preserve"> w p</w:t>
      </w:r>
      <w:r w:rsidR="00F30BD8" w:rsidRPr="004E63F4">
        <w:rPr>
          <w:rFonts w:cstheme="minorHAnsi"/>
        </w:rPr>
        <w:t>iwnicy</w:t>
      </w:r>
      <w:r w:rsidR="00B97B47" w:rsidRPr="004E63F4">
        <w:rPr>
          <w:rFonts w:cstheme="minorHAnsi"/>
        </w:rPr>
        <w:t xml:space="preserve"> (obecnie </w:t>
      </w:r>
      <w:proofErr w:type="spellStart"/>
      <w:r w:rsidR="00B97B47" w:rsidRPr="004E63F4">
        <w:rPr>
          <w:rFonts w:cstheme="minorHAnsi"/>
        </w:rPr>
        <w:t>wentylator</w:t>
      </w:r>
      <w:r w:rsidRPr="004E63F4">
        <w:rPr>
          <w:rFonts w:cstheme="minorHAnsi"/>
        </w:rPr>
        <w:t>ni</w:t>
      </w:r>
      <w:r w:rsidR="00B97B47" w:rsidRPr="004E63F4">
        <w:rPr>
          <w:rFonts w:cstheme="minorHAnsi"/>
        </w:rPr>
        <w:t>a</w:t>
      </w:r>
      <w:proofErr w:type="spellEnd"/>
      <w:r w:rsidR="00B97B47" w:rsidRPr="004E63F4">
        <w:rPr>
          <w:rFonts w:cstheme="minorHAnsi"/>
        </w:rPr>
        <w:t xml:space="preserve">, poziom -3) </w:t>
      </w:r>
      <w:r w:rsidRPr="004E63F4">
        <w:rPr>
          <w:rFonts w:cstheme="minorHAnsi"/>
        </w:rPr>
        <w:t>w celu przyszłego</w:t>
      </w:r>
      <w:r w:rsidR="00B97B47" w:rsidRPr="004E63F4">
        <w:rPr>
          <w:rFonts w:cstheme="minorHAnsi"/>
        </w:rPr>
        <w:t xml:space="preserve"> wyodrębnieni</w:t>
      </w:r>
      <w:r w:rsidRPr="004E63F4">
        <w:rPr>
          <w:rFonts w:cstheme="minorHAnsi"/>
        </w:rPr>
        <w:t>a</w:t>
      </w:r>
      <w:r w:rsidR="00B97B47" w:rsidRPr="004E63F4">
        <w:rPr>
          <w:rFonts w:cstheme="minorHAnsi"/>
        </w:rPr>
        <w:t xml:space="preserve"> auli organowej o możliwie największej powierzchni i wysokości, dla potrzeb montażu organów (ok. 40 głosowych, ciężar 10-15 ton, wys. 5 m) oraz widowni (+/- 40 os.), z wykonaniem świetlika przez strop w podcieniu wyjścia z dziedzińca, z możliwością transportu gabarytowych instrumentów (pozytyw, klawesyn, fortepian) do poziomu 0</w:t>
      </w:r>
      <w:r w:rsidRPr="004E63F4">
        <w:rPr>
          <w:rFonts w:cstheme="minorHAnsi"/>
        </w:rPr>
        <w:t>+ (patio)</w:t>
      </w:r>
    </w:p>
    <w:p w:rsidR="00E45FF0" w:rsidRPr="004E63F4" w:rsidRDefault="003F431B" w:rsidP="003324B1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Przewiduje się wykonanie </w:t>
      </w:r>
      <w:r w:rsidR="00E45FF0" w:rsidRPr="004E63F4">
        <w:rPr>
          <w:rFonts w:eastAsia="Times New Roman" w:cstheme="minorHAnsi"/>
        </w:rPr>
        <w:t xml:space="preserve">dokumentacji </w:t>
      </w:r>
      <w:r w:rsidR="00D763BA" w:rsidRPr="004E63F4">
        <w:rPr>
          <w:rFonts w:eastAsia="Times New Roman" w:cstheme="minorHAnsi"/>
        </w:rPr>
        <w:t>przed</w:t>
      </w:r>
      <w:r w:rsidR="00E45FF0" w:rsidRPr="004E63F4">
        <w:rPr>
          <w:rFonts w:eastAsia="Times New Roman" w:cstheme="minorHAnsi"/>
        </w:rPr>
        <w:t>projektow</w:t>
      </w:r>
      <w:r w:rsidR="00D763BA" w:rsidRPr="004E63F4">
        <w:rPr>
          <w:rFonts w:eastAsia="Times New Roman" w:cstheme="minorHAnsi"/>
        </w:rPr>
        <w:t xml:space="preserve">ej oraz </w:t>
      </w:r>
      <w:r w:rsidR="0001347D" w:rsidRPr="004E63F4">
        <w:rPr>
          <w:rFonts w:eastAsia="Times New Roman" w:cstheme="minorHAnsi"/>
        </w:rPr>
        <w:t>koncepcji</w:t>
      </w:r>
      <w:r w:rsidR="00E45FF0" w:rsidRPr="004E63F4">
        <w:rPr>
          <w:rFonts w:eastAsia="Times New Roman" w:cstheme="minorHAnsi"/>
        </w:rPr>
        <w:t>.</w:t>
      </w:r>
    </w:p>
    <w:p w:rsidR="00B368D1" w:rsidRPr="004E63F4" w:rsidRDefault="007A3653" w:rsidP="003324B1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Wymaga się aby </w:t>
      </w:r>
      <w:r w:rsidR="0001347D" w:rsidRPr="004E63F4">
        <w:rPr>
          <w:rFonts w:eastAsia="Times New Roman" w:cstheme="minorHAnsi"/>
        </w:rPr>
        <w:t xml:space="preserve">koncepcja </w:t>
      </w:r>
      <w:r w:rsidRPr="004E63F4">
        <w:rPr>
          <w:rFonts w:eastAsia="Times New Roman" w:cstheme="minorHAnsi"/>
        </w:rPr>
        <w:t>zawierał</w:t>
      </w:r>
      <w:r w:rsidR="0001347D" w:rsidRPr="004E63F4">
        <w:rPr>
          <w:rFonts w:eastAsia="Times New Roman" w:cstheme="minorHAnsi"/>
        </w:rPr>
        <w:t>a</w:t>
      </w:r>
      <w:r w:rsidR="00C55260" w:rsidRPr="004E63F4">
        <w:rPr>
          <w:rFonts w:eastAsia="Times New Roman" w:cstheme="minorHAnsi"/>
        </w:rPr>
        <w:t xml:space="preserve"> ekspertyzę konstrukcyjną</w:t>
      </w:r>
      <w:r w:rsidR="003324B1" w:rsidRPr="004E63F4">
        <w:rPr>
          <w:rFonts w:eastAsia="Times New Roman" w:cstheme="minorHAnsi"/>
        </w:rPr>
        <w:t xml:space="preserve"> i pozostałe ekspertyzy branżowe</w:t>
      </w:r>
      <w:r w:rsidR="00C55260" w:rsidRPr="004E63F4">
        <w:rPr>
          <w:rFonts w:eastAsia="Times New Roman" w:cstheme="minorHAnsi"/>
        </w:rPr>
        <w:t xml:space="preserve"> oraz</w:t>
      </w:r>
      <w:r w:rsidRPr="004E63F4">
        <w:rPr>
          <w:rFonts w:eastAsia="Times New Roman" w:cstheme="minorHAnsi"/>
        </w:rPr>
        <w:t xml:space="preserve"> informacje niezbędne do wykonania </w:t>
      </w:r>
      <w:r w:rsidR="003324B1" w:rsidRPr="004E63F4">
        <w:rPr>
          <w:rFonts w:eastAsia="Times New Roman" w:cstheme="minorHAnsi"/>
        </w:rPr>
        <w:t xml:space="preserve">w przyszłości </w:t>
      </w:r>
      <w:r w:rsidRPr="004E63F4">
        <w:rPr>
          <w:rFonts w:eastAsia="Times New Roman" w:cstheme="minorHAnsi"/>
        </w:rPr>
        <w:t xml:space="preserve">projektu budowlanego z uwzględnieniem </w:t>
      </w:r>
      <w:r w:rsidR="00C55260" w:rsidRPr="004E63F4">
        <w:rPr>
          <w:rFonts w:eastAsia="Times New Roman" w:cstheme="minorHAnsi"/>
        </w:rPr>
        <w:t>wymogów Postanowień MKW PSP</w:t>
      </w:r>
      <w:r w:rsidR="0090272E" w:rsidRPr="004E63F4">
        <w:rPr>
          <w:rFonts w:eastAsia="Times New Roman" w:cstheme="minorHAnsi"/>
        </w:rPr>
        <w:t>.</w:t>
      </w:r>
    </w:p>
    <w:p w:rsidR="003B6290" w:rsidRDefault="003B6290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Pr="004E63F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Dokumentacja przedprojektowa: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</w:t>
      </w:r>
      <w:r w:rsidRPr="004E63F4">
        <w:rPr>
          <w:rFonts w:asciiTheme="minorHAnsi" w:hAnsiTheme="minorHAnsi" w:cstheme="minorHAnsi"/>
        </w:rPr>
        <w:tab/>
        <w:t>Inwentaryzacja i ekspertyza architektoniczno-budowlana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II </w:t>
      </w:r>
      <w:r w:rsidRPr="004E63F4">
        <w:rPr>
          <w:rFonts w:asciiTheme="minorHAnsi" w:hAnsiTheme="minorHAnsi" w:cstheme="minorHAnsi"/>
        </w:rPr>
        <w:tab/>
        <w:t>Badania (odkrywki) i ekspertyza w zakresie konstrukcji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III</w:t>
      </w:r>
      <w:r w:rsidRPr="004E63F4">
        <w:rPr>
          <w:rFonts w:asciiTheme="minorHAnsi" w:hAnsiTheme="minorHAnsi" w:cstheme="minorHAnsi"/>
        </w:rPr>
        <w:tab/>
        <w:t>Inwentaryzacja i ekspertyza w zakresie instalacji sanitarnych i wentylacji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IV</w:t>
      </w:r>
      <w:r w:rsidRPr="004E63F4">
        <w:rPr>
          <w:rFonts w:asciiTheme="minorHAnsi" w:hAnsiTheme="minorHAnsi" w:cstheme="minorHAnsi"/>
        </w:rPr>
        <w:tab/>
        <w:t>Inwentaryzacja i ekspertyza w zakresie instalacji elektrycznych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V</w:t>
      </w:r>
      <w:r w:rsidRPr="004E63F4">
        <w:rPr>
          <w:rFonts w:asciiTheme="minorHAnsi" w:hAnsiTheme="minorHAnsi" w:cstheme="minorHAnsi"/>
        </w:rPr>
        <w:tab/>
        <w:t>Ekspertyza w zakresie wytycznych akustycznych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Koncepc</w:t>
      </w:r>
      <w:r w:rsidR="0001347D" w:rsidRPr="004E63F4">
        <w:rPr>
          <w:rFonts w:asciiTheme="minorHAnsi" w:hAnsiTheme="minorHAnsi" w:cstheme="minorHAnsi"/>
        </w:rPr>
        <w:t>ja</w:t>
      </w:r>
      <w:r w:rsidRPr="004E63F4">
        <w:rPr>
          <w:rFonts w:asciiTheme="minorHAnsi" w:hAnsiTheme="minorHAnsi" w:cstheme="minorHAnsi"/>
        </w:rPr>
        <w:t xml:space="preserve"> wraz z analizą możliwości realizacji:</w:t>
      </w:r>
    </w:p>
    <w:p w:rsidR="0091202C" w:rsidRPr="004E63F4" w:rsidRDefault="0091202C" w:rsidP="0091202C">
      <w:pPr>
        <w:pStyle w:val="Bezodstpw"/>
        <w:ind w:left="710" w:hanging="710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</w:t>
      </w:r>
      <w:r w:rsidRPr="004E63F4">
        <w:rPr>
          <w:rFonts w:asciiTheme="minorHAnsi" w:hAnsiTheme="minorHAnsi" w:cstheme="minorHAnsi"/>
        </w:rPr>
        <w:tab/>
      </w:r>
      <w:r w:rsidR="0090272E" w:rsidRPr="004E63F4">
        <w:rPr>
          <w:rFonts w:asciiTheme="minorHAnsi" w:hAnsiTheme="minorHAnsi" w:cstheme="minorHAnsi"/>
        </w:rPr>
        <w:t>K</w:t>
      </w:r>
      <w:r w:rsidR="0001347D" w:rsidRPr="004E63F4">
        <w:rPr>
          <w:rFonts w:asciiTheme="minorHAnsi" w:hAnsiTheme="minorHAnsi" w:cstheme="minorHAnsi"/>
        </w:rPr>
        <w:t xml:space="preserve">oncepcja rozwiązań </w:t>
      </w:r>
      <w:r w:rsidRPr="004E63F4">
        <w:rPr>
          <w:rFonts w:asciiTheme="minorHAnsi" w:hAnsiTheme="minorHAnsi" w:cstheme="minorHAnsi"/>
        </w:rPr>
        <w:t>architektoniczno-budowlany</w:t>
      </w:r>
      <w:r w:rsidR="0001347D" w:rsidRPr="004E63F4">
        <w:rPr>
          <w:rFonts w:asciiTheme="minorHAnsi" w:hAnsiTheme="minorHAnsi" w:cstheme="minorHAnsi"/>
        </w:rPr>
        <w:t>ch</w:t>
      </w:r>
      <w:r w:rsidRPr="004E63F4">
        <w:rPr>
          <w:rFonts w:asciiTheme="minorHAnsi" w:hAnsiTheme="minorHAnsi" w:cstheme="minorHAnsi"/>
        </w:rPr>
        <w:t xml:space="preserve"> – w oparciu o zlecenie Inwestora i</w:t>
      </w:r>
      <w:r w:rsidR="0090272E" w:rsidRPr="004E63F4">
        <w:rPr>
          <w:rFonts w:asciiTheme="minorHAnsi" w:hAnsiTheme="minorHAnsi" w:cstheme="minorHAnsi"/>
        </w:rPr>
        <w:t> </w:t>
      </w:r>
      <w:r w:rsidRPr="004E63F4">
        <w:rPr>
          <w:rFonts w:asciiTheme="minorHAnsi" w:hAnsiTheme="minorHAnsi" w:cstheme="minorHAnsi"/>
        </w:rPr>
        <w:t>opracowania przedprojektowe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II 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>Koncepcja</w:t>
      </w:r>
      <w:r w:rsidRPr="004E63F4">
        <w:rPr>
          <w:rFonts w:asciiTheme="minorHAnsi" w:hAnsiTheme="minorHAnsi" w:cstheme="minorHAnsi"/>
        </w:rPr>
        <w:t xml:space="preserve"> w zakresie konstrukcji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III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>Koncepcja</w:t>
      </w:r>
      <w:r w:rsidRPr="004E63F4">
        <w:rPr>
          <w:rFonts w:asciiTheme="minorHAnsi" w:hAnsiTheme="minorHAnsi" w:cstheme="minorHAnsi"/>
        </w:rPr>
        <w:t xml:space="preserve"> w zakresie instalacji sanitarnych i wentylacji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IV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>Koncepcja</w:t>
      </w:r>
      <w:r w:rsidRPr="004E63F4">
        <w:rPr>
          <w:rFonts w:asciiTheme="minorHAnsi" w:hAnsiTheme="minorHAnsi" w:cstheme="minorHAnsi"/>
        </w:rPr>
        <w:t xml:space="preserve"> w zakresie instalacji elektrycznych</w:t>
      </w:r>
    </w:p>
    <w:p w:rsidR="00F30BD8" w:rsidRPr="004E63F4" w:rsidRDefault="00F30BD8" w:rsidP="00F30BD8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V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 xml:space="preserve">Koncepcja </w:t>
      </w:r>
      <w:r w:rsidRPr="004E63F4">
        <w:rPr>
          <w:rFonts w:asciiTheme="minorHAnsi" w:hAnsiTheme="minorHAnsi" w:cstheme="minorHAnsi"/>
        </w:rPr>
        <w:t>adaptacji akustycznej pomieszczeń</w:t>
      </w:r>
    </w:p>
    <w:p w:rsidR="004A007F" w:rsidRPr="004E63F4" w:rsidRDefault="004A007F" w:rsidP="00F30BD8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  <w:color w:val="000000"/>
        </w:rPr>
        <w:t>VI</w:t>
      </w:r>
      <w:r w:rsidRPr="004E63F4">
        <w:rPr>
          <w:rFonts w:asciiTheme="minorHAnsi" w:hAnsiTheme="minorHAnsi" w:cstheme="minorHAnsi"/>
          <w:color w:val="000000"/>
        </w:rPr>
        <w:tab/>
      </w:r>
      <w:r w:rsidR="0090272E" w:rsidRPr="004E63F4">
        <w:rPr>
          <w:rFonts w:asciiTheme="minorHAnsi" w:hAnsiTheme="minorHAnsi" w:cstheme="minorHAnsi"/>
          <w:color w:val="000000"/>
        </w:rPr>
        <w:t>W</w:t>
      </w:r>
      <w:r w:rsidRPr="004E63F4">
        <w:rPr>
          <w:rFonts w:asciiTheme="minorHAnsi" w:hAnsiTheme="minorHAnsi" w:cstheme="minorHAnsi"/>
          <w:color w:val="000000"/>
        </w:rPr>
        <w:t>ytyczne w zakresie ekspertyzy p.poż – dla zadanych przestrzeni</w:t>
      </w:r>
    </w:p>
    <w:p w:rsidR="00F30BD8" w:rsidRPr="004E63F4" w:rsidRDefault="00F30BD8" w:rsidP="0091202C">
      <w:pPr>
        <w:pStyle w:val="Bezodstpw"/>
        <w:ind w:left="708" w:hanging="708"/>
        <w:rPr>
          <w:rFonts w:asciiTheme="minorHAnsi" w:hAnsiTheme="minorHAnsi" w:cstheme="minorHAnsi"/>
        </w:rPr>
      </w:pPr>
    </w:p>
    <w:p w:rsidR="00F33564" w:rsidRPr="004E63F4" w:rsidRDefault="0001347D" w:rsidP="003324B1">
      <w:p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</w:rPr>
        <w:t>Koncepcja</w:t>
      </w:r>
      <w:r w:rsidR="003B6290" w:rsidRPr="004E63F4">
        <w:rPr>
          <w:rFonts w:eastAsia="Times New Roman" w:cstheme="minorHAnsi"/>
        </w:rPr>
        <w:t xml:space="preserve">, po akceptacji Zamawiającego, stanowić będzie podstawę do wykonania </w:t>
      </w:r>
      <w:r w:rsidRPr="004E63F4">
        <w:rPr>
          <w:rFonts w:eastAsia="Times New Roman" w:cstheme="minorHAnsi"/>
        </w:rPr>
        <w:t xml:space="preserve">projektów budowlanego i </w:t>
      </w:r>
      <w:r w:rsidR="003B6290" w:rsidRPr="004E63F4">
        <w:rPr>
          <w:rFonts w:eastAsia="Times New Roman" w:cstheme="minorHAnsi"/>
        </w:rPr>
        <w:t>wykonawczego</w:t>
      </w:r>
      <w:r w:rsidR="00760444" w:rsidRPr="004E63F4">
        <w:rPr>
          <w:rFonts w:eastAsia="Times New Roman" w:cstheme="minorHAnsi"/>
        </w:rPr>
        <w:t>.</w:t>
      </w:r>
    </w:p>
    <w:p w:rsidR="00F33564" w:rsidRPr="004E63F4" w:rsidRDefault="00F3356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FC09C2" w:rsidRPr="004E63F4" w:rsidRDefault="0090272E" w:rsidP="004E63F4">
      <w:pPr>
        <w:spacing w:after="0" w:line="240" w:lineRule="auto"/>
        <w:ind w:right="-567"/>
        <w:rPr>
          <w:rFonts w:eastAsia="Times New Roman" w:cstheme="minorHAnsi"/>
          <w:b/>
        </w:rPr>
      </w:pPr>
      <w:r w:rsidRPr="004E63F4">
        <w:rPr>
          <w:rFonts w:cstheme="minorHAnsi"/>
        </w:rPr>
        <w:t>Wykonując Koncepcję należy uwzględnić przyszłe minimalne koszty eksploatacji obiektu oraz rozwiązania przyjazne środowisku.</w:t>
      </w:r>
    </w:p>
    <w:p w:rsidR="004E63F4" w:rsidRPr="004E63F4" w:rsidRDefault="004E63F4" w:rsidP="003324B1">
      <w:pPr>
        <w:spacing w:after="0" w:line="240" w:lineRule="auto"/>
        <w:ind w:right="-567"/>
        <w:rPr>
          <w:rFonts w:eastAsia="Times New Roman" w:cstheme="minorHAnsi"/>
        </w:rPr>
      </w:pPr>
    </w:p>
    <w:p w:rsidR="00FC09C2" w:rsidRPr="004E63F4" w:rsidRDefault="00CF21C8" w:rsidP="003324B1">
      <w:p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Obszar </w:t>
      </w:r>
      <w:r w:rsidR="00FC09C2" w:rsidRPr="004E63F4">
        <w:rPr>
          <w:rFonts w:eastAsia="Times New Roman" w:cstheme="minorHAnsi"/>
        </w:rPr>
        <w:t>lokaliz</w:t>
      </w:r>
      <w:r w:rsidRPr="004E63F4">
        <w:rPr>
          <w:rFonts w:eastAsia="Times New Roman" w:cstheme="minorHAnsi"/>
        </w:rPr>
        <w:t>acji</w:t>
      </w:r>
      <w:r w:rsidR="00BD5F09" w:rsidRPr="004E63F4">
        <w:rPr>
          <w:rFonts w:eastAsia="Times New Roman" w:cstheme="minorHAnsi"/>
        </w:rPr>
        <w:t xml:space="preserve"> budynku Uniwersytetu</w:t>
      </w:r>
      <w:r w:rsidRPr="004E63F4">
        <w:rPr>
          <w:rFonts w:eastAsia="Times New Roman" w:cstheme="minorHAnsi"/>
        </w:rPr>
        <w:t xml:space="preserve"> znajduje się</w:t>
      </w:r>
      <w:r w:rsidR="00FC09C2" w:rsidRPr="004E63F4">
        <w:rPr>
          <w:rFonts w:eastAsia="Times New Roman" w:cstheme="minorHAnsi"/>
        </w:rPr>
        <w:t xml:space="preserve"> w obrębie terenu </w:t>
      </w:r>
      <w:r w:rsidRPr="004E63F4">
        <w:rPr>
          <w:rFonts w:eastAsia="Times New Roman" w:cstheme="minorHAnsi"/>
        </w:rPr>
        <w:t>chronionego jako pomnik historii</w:t>
      </w:r>
      <w:r w:rsidR="00FC09C2" w:rsidRPr="004E63F4">
        <w:rPr>
          <w:rFonts w:eastAsia="Times New Roman" w:cstheme="minorHAnsi"/>
        </w:rPr>
        <w:t>. Budynek jest wpisany do gminnej ewidencji zabytków</w:t>
      </w:r>
      <w:r w:rsidRPr="004E63F4">
        <w:rPr>
          <w:rFonts w:eastAsia="Times New Roman" w:cstheme="minorHAnsi"/>
        </w:rPr>
        <w:t>.</w:t>
      </w:r>
    </w:p>
    <w:p w:rsidR="00FC09C2" w:rsidRPr="004E63F4" w:rsidRDefault="00FC09C2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91202C" w:rsidRPr="004E63F4" w:rsidRDefault="0091202C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AC2D3E" w:rsidRPr="004E63F4" w:rsidRDefault="00AC2D3E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>Charakterystyka ogólna budynku Uniwersytetu:</w:t>
      </w:r>
    </w:p>
    <w:p w:rsidR="00AC2D3E" w:rsidRPr="004E63F4" w:rsidRDefault="00AC2D3E" w:rsidP="00C32A9D">
      <w:pPr>
        <w:pStyle w:val="Bezodstpw"/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Gmach Uniwersytetu Muzycznego Fryderyka Chopina od czasu zakończenia budowy do dnia dzisiejszego pozostaje w pierwotnym kształcie bryły architektonicznej oraz niezmienianej dyspozycji wewnętrznej przestrzeni użytkowej. W budynku znajdują się pomieszczenia dydaktyczne do zajęć praktycznych i teoretycznych, pomieszczenia biurowe, sala do zajęć baletowych, sala operowa, sala kinowa, </w:t>
      </w:r>
      <w:r w:rsidR="004E63F4" w:rsidRPr="004E63F4">
        <w:rPr>
          <w:rFonts w:asciiTheme="minorHAnsi" w:hAnsiTheme="minorHAnsi" w:cstheme="minorHAnsi"/>
        </w:rPr>
        <w:t xml:space="preserve">studia nagrań  sala koncertowa </w:t>
      </w:r>
      <w:r w:rsidRPr="004E63F4">
        <w:rPr>
          <w:rFonts w:asciiTheme="minorHAnsi" w:hAnsiTheme="minorHAnsi" w:cstheme="minorHAnsi"/>
        </w:rPr>
        <w:t xml:space="preserve">duża. </w:t>
      </w:r>
    </w:p>
    <w:p w:rsidR="00AC2D3E" w:rsidRPr="004E63F4" w:rsidRDefault="00AC2D3E" w:rsidP="00C32A9D">
      <w:pPr>
        <w:pStyle w:val="Bezodstpw"/>
        <w:ind w:right="-567" w:firstLine="360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Konstrukcję budynku określa</w:t>
      </w:r>
      <w:r w:rsidR="0091202C" w:rsidRPr="004E63F4">
        <w:rPr>
          <w:rFonts w:asciiTheme="minorHAnsi" w:hAnsiTheme="minorHAnsi" w:cstheme="minorHAnsi"/>
        </w:rPr>
        <w:t xml:space="preserve"> się jako mieszaną:</w:t>
      </w:r>
    </w:p>
    <w:p w:rsidR="00AC2D3E" w:rsidRPr="004E63F4" w:rsidRDefault="00AC2D3E" w:rsidP="00C32A9D">
      <w:pPr>
        <w:pStyle w:val="Bezodstpw"/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- ściany piwnic i konstrukcja nośna budynku została wykon</w:t>
      </w:r>
      <w:r w:rsidR="00C32A9D">
        <w:rPr>
          <w:rFonts w:asciiTheme="minorHAnsi" w:hAnsiTheme="minorHAnsi" w:cstheme="minorHAnsi"/>
        </w:rPr>
        <w:t>ana jako monolityczna żelbetowa</w:t>
      </w:r>
      <w:r w:rsidRPr="004E63F4">
        <w:rPr>
          <w:rFonts w:asciiTheme="minorHAnsi" w:hAnsiTheme="minorHAnsi" w:cstheme="minorHAnsi"/>
        </w:rPr>
        <w:t>, ramowo – słupowa.</w:t>
      </w:r>
    </w:p>
    <w:p w:rsidR="00AC2D3E" w:rsidRPr="004E63F4" w:rsidRDefault="00AC2D3E" w:rsidP="00C32A9D">
      <w:pPr>
        <w:pStyle w:val="Bezodstpw"/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- konstrukcja stropów żelbetowa lub na wyższych kondygnacjach również stropy </w:t>
      </w:r>
      <w:proofErr w:type="spellStart"/>
      <w:r w:rsidRPr="004E63F4">
        <w:rPr>
          <w:rFonts w:asciiTheme="minorHAnsi" w:hAnsiTheme="minorHAnsi" w:cstheme="minorHAnsi"/>
        </w:rPr>
        <w:t>gęstożebrowe</w:t>
      </w:r>
      <w:proofErr w:type="spellEnd"/>
      <w:r w:rsidRPr="004E63F4">
        <w:rPr>
          <w:rFonts w:asciiTheme="minorHAnsi" w:hAnsiTheme="minorHAnsi" w:cstheme="minorHAnsi"/>
        </w:rPr>
        <w:t xml:space="preserve"> – np. </w:t>
      </w:r>
      <w:proofErr w:type="spellStart"/>
      <w:r w:rsidRPr="004E63F4">
        <w:rPr>
          <w:rFonts w:asciiTheme="minorHAnsi" w:hAnsiTheme="minorHAnsi" w:cstheme="minorHAnsi"/>
        </w:rPr>
        <w:t>Ackermana</w:t>
      </w:r>
      <w:proofErr w:type="spellEnd"/>
      <w:r w:rsidRPr="004E63F4">
        <w:rPr>
          <w:rFonts w:asciiTheme="minorHAnsi" w:hAnsiTheme="minorHAnsi" w:cstheme="minorHAnsi"/>
        </w:rPr>
        <w:t xml:space="preserve">,  </w:t>
      </w:r>
      <w:proofErr w:type="spellStart"/>
      <w:r w:rsidRPr="004E63F4">
        <w:rPr>
          <w:rFonts w:asciiTheme="minorHAnsi" w:hAnsiTheme="minorHAnsi" w:cstheme="minorHAnsi"/>
        </w:rPr>
        <w:t>przekrycie</w:t>
      </w:r>
      <w:proofErr w:type="spellEnd"/>
      <w:r w:rsidRPr="004E63F4">
        <w:rPr>
          <w:rFonts w:asciiTheme="minorHAnsi" w:hAnsiTheme="minorHAnsi" w:cstheme="minorHAnsi"/>
        </w:rPr>
        <w:t xml:space="preserve"> dużej sali koncertowej wykonano w konstrukcji stalowej.</w:t>
      </w:r>
    </w:p>
    <w:p w:rsidR="00AC2D3E" w:rsidRPr="004E63F4" w:rsidRDefault="00AC2D3E" w:rsidP="00C32A9D">
      <w:pPr>
        <w:pStyle w:val="Bezodstpw"/>
        <w:tabs>
          <w:tab w:val="left" w:pos="284"/>
        </w:tabs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- ściany zewnętrzne i wewnętrzne części nadziemnych</w:t>
      </w:r>
      <w:r w:rsidR="009B4B4B" w:rsidRPr="004E63F4">
        <w:rPr>
          <w:rFonts w:asciiTheme="minorHAnsi" w:hAnsiTheme="minorHAnsi" w:cstheme="minorHAnsi"/>
        </w:rPr>
        <w:t xml:space="preserve"> oraz ściany działowe </w:t>
      </w:r>
      <w:r w:rsidRPr="004E63F4">
        <w:rPr>
          <w:rFonts w:asciiTheme="minorHAnsi" w:hAnsiTheme="minorHAnsi" w:cstheme="minorHAnsi"/>
        </w:rPr>
        <w:t>murowane. Ściany wydzielające akustycznie – murowane, lub z wypełnieniem murowanym. Wyposażenie pomieszczeń w podstawowe instalacje oraz elektroakustyczne pozostały w znacznej mierze niezmienione od czasu powstania uczelni w okresie budowy obiektu.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Powierzchnia zabudowy</w:t>
      </w:r>
      <w:r w:rsidRPr="004E63F4">
        <w:rPr>
          <w:rFonts w:asciiTheme="minorHAnsi" w:hAnsiTheme="minorHAnsi" w:cstheme="minorHAnsi"/>
        </w:rPr>
        <w:tab/>
      </w:r>
      <w:r w:rsidR="009B4B4B" w:rsidRPr="004E63F4">
        <w:rPr>
          <w:rFonts w:asciiTheme="minorHAnsi" w:hAnsiTheme="minorHAnsi" w:cstheme="minorHAnsi"/>
        </w:rPr>
        <w:t xml:space="preserve">  </w:t>
      </w:r>
      <w:r w:rsidRPr="004E63F4">
        <w:rPr>
          <w:rFonts w:asciiTheme="minorHAnsi" w:hAnsiTheme="minorHAnsi" w:cstheme="minorHAnsi"/>
        </w:rPr>
        <w:t>5405,00 m2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Powierzchnia użytkowa</w:t>
      </w:r>
      <w:r w:rsidRPr="004E63F4">
        <w:rPr>
          <w:rFonts w:asciiTheme="minorHAnsi" w:hAnsiTheme="minorHAnsi" w:cstheme="minorHAnsi"/>
        </w:rPr>
        <w:tab/>
        <w:t>11897,20 m2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Kubatura</w:t>
      </w:r>
      <w:r w:rsidRPr="004E63F4">
        <w:rPr>
          <w:rFonts w:asciiTheme="minorHAnsi" w:hAnsiTheme="minorHAnsi" w:cstheme="minorHAnsi"/>
        </w:rPr>
        <w:tab/>
      </w:r>
      <w:r w:rsidRPr="004E63F4">
        <w:rPr>
          <w:rFonts w:asciiTheme="minorHAnsi" w:hAnsiTheme="minorHAnsi" w:cstheme="minorHAnsi"/>
        </w:rPr>
        <w:tab/>
      </w:r>
      <w:r w:rsidRPr="004E63F4">
        <w:rPr>
          <w:rFonts w:asciiTheme="minorHAnsi" w:hAnsiTheme="minorHAnsi" w:cstheme="minorHAnsi"/>
        </w:rPr>
        <w:tab/>
        <w:t>67761,00 m3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Ilość kondygnacji nadziemnych 3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Ilość kondygnacji podziemnych 2 (część pomieszczeń kondygnacji podziemnej rozlokowana na osobnym poziomie podziemnym, pomieszczenia na tej kondygnacji o zróżnicowanej wysokość.(dane z archiwum UMFC) Inwestor udostępni posiadane materiały archiwalne projekty z czasów budowy obiektu, inwentaryzacje aktualizacyjne z lat późniejszych.</w:t>
      </w:r>
    </w:p>
    <w:p w:rsidR="00AC2D3E" w:rsidRDefault="00AC2D3E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4E63F4" w:rsidRDefault="004E63F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4E63F4" w:rsidRDefault="004E63F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Pr="004E63F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B51D7" w:rsidRPr="004E63F4" w:rsidRDefault="00CB51D7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>Opis pomieszczeń w zakresie opracowania</w:t>
      </w:r>
      <w:r w:rsidR="00AA5864" w:rsidRPr="004E63F4">
        <w:rPr>
          <w:rFonts w:cstheme="minorHAnsi"/>
          <w:u w:val="single"/>
        </w:rPr>
        <w:t>:</w:t>
      </w:r>
    </w:p>
    <w:p w:rsidR="00CB51D7" w:rsidRPr="004E63F4" w:rsidRDefault="00CB51D7" w:rsidP="003B6290">
      <w:pPr>
        <w:spacing w:after="0" w:line="240" w:lineRule="auto"/>
        <w:ind w:left="360" w:right="-567" w:firstLine="708"/>
        <w:jc w:val="both"/>
        <w:rPr>
          <w:rFonts w:cstheme="minorHAnsi"/>
        </w:rPr>
      </w:pPr>
    </w:p>
    <w:p w:rsidR="00A534FC" w:rsidRPr="004E63F4" w:rsidRDefault="00AA5864" w:rsidP="00AA5864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 xml:space="preserve">Pracownia Organowa im. B. Rutkowskiego na poziomie +1/+2 o powierzchni </w:t>
      </w:r>
      <w:r w:rsidR="00A534FC" w:rsidRPr="004E63F4">
        <w:rPr>
          <w:rFonts w:cstheme="minorHAnsi"/>
        </w:rPr>
        <w:t>5</w:t>
      </w:r>
      <w:r w:rsidR="000F7483" w:rsidRPr="004E63F4">
        <w:rPr>
          <w:rFonts w:cstheme="minorHAnsi"/>
        </w:rPr>
        <w:t>4,4</w:t>
      </w:r>
      <w:r w:rsidR="00A534FC" w:rsidRPr="004E63F4">
        <w:rPr>
          <w:rFonts w:cstheme="minorHAnsi"/>
        </w:rPr>
        <w:t xml:space="preserve"> m</w:t>
      </w:r>
      <w:r w:rsidR="00A534FC" w:rsidRPr="004E63F4">
        <w:rPr>
          <w:rFonts w:cstheme="minorHAnsi"/>
          <w:vertAlign w:val="superscript"/>
        </w:rPr>
        <w:t>2</w:t>
      </w:r>
      <w:r w:rsidR="00A534FC" w:rsidRPr="004E63F4">
        <w:rPr>
          <w:rFonts w:cstheme="minorHAnsi"/>
        </w:rPr>
        <w:t xml:space="preserve"> zawierające podest o wymiarach 376 x 5</w:t>
      </w:r>
      <w:r w:rsidR="000F7483" w:rsidRPr="004E63F4">
        <w:rPr>
          <w:rFonts w:cstheme="minorHAnsi"/>
        </w:rPr>
        <w:t>54</w:t>
      </w:r>
      <w:r w:rsidR="00A534FC" w:rsidRPr="004E63F4">
        <w:rPr>
          <w:rFonts w:cstheme="minorHAnsi"/>
        </w:rPr>
        <w:t xml:space="preserve"> cm o wysokości </w:t>
      </w:r>
      <w:r w:rsidR="000F7483" w:rsidRPr="004E63F4">
        <w:rPr>
          <w:rFonts w:cstheme="minorHAnsi"/>
        </w:rPr>
        <w:t>45 cm</w:t>
      </w:r>
      <w:r w:rsidR="00A534FC" w:rsidRPr="004E63F4">
        <w:rPr>
          <w:rFonts w:cstheme="minorHAnsi"/>
        </w:rPr>
        <w:t xml:space="preserve"> służący jako podstawa dla obecnego instrumentu.</w:t>
      </w:r>
    </w:p>
    <w:p w:rsidR="00A534FC" w:rsidRPr="004E63F4" w:rsidRDefault="00A534FC" w:rsidP="00AA5864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P</w:t>
      </w:r>
      <w:r w:rsidR="00AA5864" w:rsidRPr="004E63F4">
        <w:rPr>
          <w:rFonts w:cstheme="minorHAnsi"/>
        </w:rPr>
        <w:t>omieszcze</w:t>
      </w:r>
      <w:r w:rsidRPr="004E63F4">
        <w:rPr>
          <w:rFonts w:cstheme="minorHAnsi"/>
        </w:rPr>
        <w:t>nie</w:t>
      </w:r>
      <w:r w:rsidR="00AA5864" w:rsidRPr="004E63F4">
        <w:rPr>
          <w:rFonts w:cstheme="minorHAnsi"/>
        </w:rPr>
        <w:t xml:space="preserve"> w narożu północno-zachodnim na kondygnacj</w:t>
      </w:r>
      <w:r w:rsidRPr="004E63F4">
        <w:rPr>
          <w:rFonts w:cstheme="minorHAnsi"/>
        </w:rPr>
        <w:t>i</w:t>
      </w:r>
      <w:r w:rsidR="00AA5864" w:rsidRPr="004E63F4">
        <w:rPr>
          <w:rFonts w:cstheme="minorHAnsi"/>
        </w:rPr>
        <w:t xml:space="preserve"> +1 </w:t>
      </w:r>
      <w:r w:rsidRPr="004E63F4">
        <w:rPr>
          <w:rFonts w:cstheme="minorHAnsi"/>
        </w:rPr>
        <w:t>(sala 332) o powierzchni 41,66 m2 (należy uwzględnić podział tego pomieszczenia na dwie salki oddzielone ścianą akustyczną z koniecznością dodania wejścia z przyległego przedsionka)</w:t>
      </w:r>
    </w:p>
    <w:p w:rsidR="00A534FC" w:rsidRPr="004E63F4" w:rsidRDefault="00A534FC" w:rsidP="00A534FC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Pomieszczenie w narożu północno-zachodnim na kondygnacji +2 (sala 438) o powierzchni 41,66 m2 (należy uwzględnić ewentualny podział tego pomieszczenia na dwie salki oddzielone ścianą akustyczną z koniecznością dodania wejścia z przyległego przedsionka lub pozostawienie jednej przestrzeni z przesunięciem stropu możliwie wysoko)</w:t>
      </w:r>
    </w:p>
    <w:p w:rsidR="003324B1" w:rsidRPr="004E63F4" w:rsidRDefault="00A534FC" w:rsidP="003324B1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S</w:t>
      </w:r>
      <w:r w:rsidR="00AA5864" w:rsidRPr="004E63F4">
        <w:rPr>
          <w:rFonts w:cstheme="minorHAnsi"/>
        </w:rPr>
        <w:t>al</w:t>
      </w:r>
      <w:r w:rsidRPr="004E63F4">
        <w:rPr>
          <w:rFonts w:cstheme="minorHAnsi"/>
        </w:rPr>
        <w:t>a</w:t>
      </w:r>
      <w:r w:rsidR="00AA5864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333</w:t>
      </w:r>
      <w:r w:rsidR="00AA5864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 xml:space="preserve">i przyległa toaleta </w:t>
      </w:r>
      <w:r w:rsidR="00AA5864" w:rsidRPr="004E63F4">
        <w:rPr>
          <w:rFonts w:cstheme="minorHAnsi"/>
        </w:rPr>
        <w:t xml:space="preserve">na poziomie </w:t>
      </w:r>
      <w:r w:rsidRPr="004E63F4">
        <w:rPr>
          <w:rFonts w:cstheme="minorHAnsi"/>
        </w:rPr>
        <w:t>+</w:t>
      </w:r>
      <w:r w:rsidR="00AA5864" w:rsidRPr="004E63F4">
        <w:rPr>
          <w:rFonts w:cstheme="minorHAnsi"/>
        </w:rPr>
        <w:t xml:space="preserve">1 </w:t>
      </w:r>
      <w:r w:rsidRPr="004E63F4">
        <w:rPr>
          <w:rFonts w:cstheme="minorHAnsi"/>
        </w:rPr>
        <w:t>o powierzchni łącznej 14,38 m2</w:t>
      </w:r>
    </w:p>
    <w:p w:rsidR="00AA5864" w:rsidRDefault="00A534FC" w:rsidP="003324B1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P</w:t>
      </w:r>
      <w:r w:rsidR="00AA5864" w:rsidRPr="004E63F4">
        <w:rPr>
          <w:rFonts w:cstheme="minorHAnsi"/>
        </w:rPr>
        <w:t>omieszczeni</w:t>
      </w:r>
      <w:r w:rsidRPr="004E63F4">
        <w:rPr>
          <w:rFonts w:cstheme="minorHAnsi"/>
        </w:rPr>
        <w:t>e</w:t>
      </w:r>
      <w:r w:rsidR="00AA5864" w:rsidRPr="004E63F4">
        <w:rPr>
          <w:rFonts w:cstheme="minorHAnsi"/>
        </w:rPr>
        <w:t xml:space="preserve"> </w:t>
      </w:r>
      <w:r w:rsidR="000F7483" w:rsidRPr="004E63F4">
        <w:rPr>
          <w:rFonts w:eastAsia="Times New Roman" w:cstheme="minorHAnsi"/>
        </w:rPr>
        <w:t>w piwnicy</w:t>
      </w:r>
      <w:r w:rsidR="000F7483" w:rsidRPr="004E63F4">
        <w:rPr>
          <w:rFonts w:cstheme="minorHAnsi"/>
        </w:rPr>
        <w:t xml:space="preserve"> </w:t>
      </w:r>
      <w:r w:rsidR="00AA5864" w:rsidRPr="004E63F4">
        <w:rPr>
          <w:rFonts w:cstheme="minorHAnsi"/>
        </w:rPr>
        <w:t xml:space="preserve">(obecnie </w:t>
      </w:r>
      <w:proofErr w:type="spellStart"/>
      <w:r w:rsidR="00AA5864" w:rsidRPr="004E63F4">
        <w:rPr>
          <w:rFonts w:cstheme="minorHAnsi"/>
        </w:rPr>
        <w:t>wentylatornia</w:t>
      </w:r>
      <w:proofErr w:type="spellEnd"/>
      <w:r w:rsidR="00AA5864" w:rsidRPr="004E63F4">
        <w:rPr>
          <w:rFonts w:cstheme="minorHAnsi"/>
        </w:rPr>
        <w:t xml:space="preserve">, poziom -3) </w:t>
      </w:r>
      <w:r w:rsidRPr="004E63F4">
        <w:rPr>
          <w:rFonts w:cstheme="minorHAnsi"/>
        </w:rPr>
        <w:t xml:space="preserve">całość o powierzchni 530 m2 – </w:t>
      </w:r>
      <w:r w:rsidR="00552B94" w:rsidRPr="004E63F4">
        <w:rPr>
          <w:rFonts w:cstheme="minorHAnsi"/>
        </w:rPr>
        <w:t xml:space="preserve">sprawdzenie możliwości </w:t>
      </w:r>
      <w:r w:rsidR="00AA5864" w:rsidRPr="004E63F4">
        <w:rPr>
          <w:rFonts w:cstheme="minorHAnsi"/>
        </w:rPr>
        <w:t>wyodrębnieni</w:t>
      </w:r>
      <w:r w:rsidR="00552B94" w:rsidRPr="004E63F4">
        <w:rPr>
          <w:rFonts w:cstheme="minorHAnsi"/>
        </w:rPr>
        <w:t>a</w:t>
      </w:r>
      <w:r w:rsidR="00AA5864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pomieszczeni</w:t>
      </w:r>
      <w:r w:rsidR="00552B94" w:rsidRPr="004E63F4">
        <w:rPr>
          <w:rFonts w:cstheme="minorHAnsi"/>
        </w:rPr>
        <w:t>a</w:t>
      </w:r>
      <w:r w:rsidRPr="004E63F4">
        <w:rPr>
          <w:rFonts w:cstheme="minorHAnsi"/>
        </w:rPr>
        <w:t xml:space="preserve"> </w:t>
      </w:r>
      <w:r w:rsidR="00AA5864" w:rsidRPr="004E63F4">
        <w:rPr>
          <w:rFonts w:cstheme="minorHAnsi"/>
        </w:rPr>
        <w:t>o możliwie największej powierzchni i wysokości</w:t>
      </w:r>
      <w:r w:rsidR="00DF6A67" w:rsidRPr="004E63F4">
        <w:rPr>
          <w:rFonts w:cstheme="minorHAnsi"/>
        </w:rPr>
        <w:t xml:space="preserve"> (ok. 250 m2, wys. powyżej 4 m)</w:t>
      </w:r>
    </w:p>
    <w:p w:rsidR="004E63F4" w:rsidRPr="004E63F4" w:rsidRDefault="004E63F4" w:rsidP="004E63F4">
      <w:pPr>
        <w:pStyle w:val="Akapitzlist"/>
        <w:ind w:left="1416"/>
        <w:rPr>
          <w:rFonts w:cstheme="minorHAnsi"/>
        </w:rPr>
      </w:pPr>
    </w:p>
    <w:p w:rsidR="00CB51D7" w:rsidRPr="004E63F4" w:rsidRDefault="00CB51D7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>Cel opracowania</w:t>
      </w:r>
      <w:r w:rsidR="0024413F" w:rsidRPr="004E63F4">
        <w:rPr>
          <w:rFonts w:cstheme="minorHAnsi"/>
          <w:u w:val="single"/>
        </w:rPr>
        <w:t>:</w:t>
      </w:r>
    </w:p>
    <w:p w:rsidR="00CB51D7" w:rsidRPr="004E63F4" w:rsidRDefault="00CB51D7" w:rsidP="003B6290">
      <w:pPr>
        <w:pStyle w:val="Akapitzlist"/>
        <w:spacing w:after="0" w:line="240" w:lineRule="auto"/>
        <w:ind w:left="708" w:right="-567"/>
        <w:jc w:val="both"/>
        <w:rPr>
          <w:rFonts w:cstheme="minorHAnsi"/>
        </w:rPr>
      </w:pPr>
    </w:p>
    <w:p w:rsidR="003324B1" w:rsidRPr="004E63F4" w:rsidRDefault="00BF7856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Celem opracowania jest wykonanie </w:t>
      </w:r>
      <w:r w:rsidR="003324B1" w:rsidRPr="004E63F4">
        <w:rPr>
          <w:rFonts w:asciiTheme="minorHAnsi" w:hAnsiTheme="minorHAnsi" w:cstheme="minorHAnsi"/>
        </w:rPr>
        <w:t xml:space="preserve">dokumentacji przedprojektowej oraz </w:t>
      </w:r>
      <w:r w:rsidR="00D97865" w:rsidRPr="004E63F4">
        <w:rPr>
          <w:rFonts w:asciiTheme="minorHAnsi" w:hAnsiTheme="minorHAnsi" w:cstheme="minorHAnsi"/>
        </w:rPr>
        <w:t>koncep</w:t>
      </w:r>
      <w:r w:rsidR="0001347D" w:rsidRPr="004E63F4">
        <w:rPr>
          <w:rFonts w:asciiTheme="minorHAnsi" w:hAnsiTheme="minorHAnsi" w:cstheme="minorHAnsi"/>
        </w:rPr>
        <w:t>cji</w:t>
      </w:r>
      <w:r w:rsidR="003324B1" w:rsidRPr="004E63F4">
        <w:rPr>
          <w:rFonts w:asciiTheme="minorHAnsi" w:hAnsiTheme="minorHAnsi" w:cstheme="minorHAnsi"/>
        </w:rPr>
        <w:t xml:space="preserve"> </w:t>
      </w:r>
      <w:r w:rsidRPr="004E63F4">
        <w:rPr>
          <w:rFonts w:asciiTheme="minorHAnsi" w:hAnsiTheme="minorHAnsi" w:cstheme="minorHAnsi"/>
        </w:rPr>
        <w:t>nowej aranżacji obecnie istniejących sal organowych oraz przestrze</w:t>
      </w:r>
      <w:r w:rsidR="003324B1" w:rsidRPr="004E63F4">
        <w:rPr>
          <w:rFonts w:asciiTheme="minorHAnsi" w:hAnsiTheme="minorHAnsi" w:cstheme="minorHAnsi"/>
        </w:rPr>
        <w:t>ni</w:t>
      </w:r>
      <w:r w:rsidRPr="004E63F4">
        <w:rPr>
          <w:rFonts w:asciiTheme="minorHAnsi" w:hAnsiTheme="minorHAnsi" w:cstheme="minorHAnsi"/>
        </w:rPr>
        <w:t xml:space="preserve"> w przyziemiu przeznaczon</w:t>
      </w:r>
      <w:r w:rsidR="003324B1" w:rsidRPr="004E63F4">
        <w:rPr>
          <w:rFonts w:asciiTheme="minorHAnsi" w:hAnsiTheme="minorHAnsi" w:cstheme="minorHAnsi"/>
        </w:rPr>
        <w:t>ej</w:t>
      </w:r>
      <w:r w:rsidRPr="004E63F4">
        <w:rPr>
          <w:rFonts w:asciiTheme="minorHAnsi" w:hAnsiTheme="minorHAnsi" w:cstheme="minorHAnsi"/>
        </w:rPr>
        <w:t xml:space="preserve"> na aulę organową</w:t>
      </w:r>
      <w:r w:rsidR="003324B1" w:rsidRPr="004E63F4">
        <w:rPr>
          <w:rFonts w:asciiTheme="minorHAnsi" w:hAnsiTheme="minorHAnsi" w:cstheme="minorHAnsi"/>
        </w:rPr>
        <w:t>.</w:t>
      </w:r>
    </w:p>
    <w:p w:rsidR="00BF7856" w:rsidRPr="004E63F4" w:rsidRDefault="00BF7856" w:rsidP="007533DB">
      <w:pPr>
        <w:pStyle w:val="Bezodstpw"/>
        <w:rPr>
          <w:rFonts w:asciiTheme="minorHAnsi" w:hAnsiTheme="minorHAnsi" w:cstheme="minorHAnsi"/>
        </w:rPr>
      </w:pPr>
    </w:p>
    <w:p w:rsidR="002248B4" w:rsidRPr="004E63F4" w:rsidRDefault="00BF7856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Jest to pierwszy </w:t>
      </w:r>
      <w:r w:rsidR="00D97865" w:rsidRPr="004E63F4">
        <w:rPr>
          <w:rFonts w:asciiTheme="minorHAnsi" w:hAnsiTheme="minorHAnsi" w:cstheme="minorHAnsi"/>
        </w:rPr>
        <w:t>przed</w:t>
      </w:r>
      <w:r w:rsidRPr="004E63F4">
        <w:rPr>
          <w:rFonts w:asciiTheme="minorHAnsi" w:hAnsiTheme="minorHAnsi" w:cstheme="minorHAnsi"/>
        </w:rPr>
        <w:t xml:space="preserve">projektowy </w:t>
      </w:r>
      <w:r w:rsidR="00D97865" w:rsidRPr="004E63F4">
        <w:rPr>
          <w:rFonts w:asciiTheme="minorHAnsi" w:hAnsiTheme="minorHAnsi" w:cstheme="minorHAnsi"/>
        </w:rPr>
        <w:t xml:space="preserve">etap </w:t>
      </w:r>
      <w:r w:rsidRPr="004E63F4">
        <w:rPr>
          <w:rFonts w:asciiTheme="minorHAnsi" w:hAnsiTheme="minorHAnsi" w:cstheme="minorHAnsi"/>
        </w:rPr>
        <w:t>zadania rewitalizacja infrastruktury organowej UMFC.</w:t>
      </w:r>
    </w:p>
    <w:p w:rsidR="002248B4" w:rsidRPr="004E63F4" w:rsidRDefault="00DF6A67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Docelowo realizacja projektu w etapach I </w:t>
      </w:r>
      <w:proofErr w:type="spellStart"/>
      <w:r w:rsidRPr="004E63F4">
        <w:rPr>
          <w:rFonts w:asciiTheme="minorHAnsi" w:hAnsiTheme="minorHAnsi" w:cstheme="minorHAnsi"/>
        </w:rPr>
        <w:t>i</w:t>
      </w:r>
      <w:proofErr w:type="spellEnd"/>
      <w:r w:rsidRPr="004E63F4">
        <w:rPr>
          <w:rFonts w:asciiTheme="minorHAnsi" w:hAnsiTheme="minorHAnsi" w:cstheme="minorHAnsi"/>
        </w:rPr>
        <w:t xml:space="preserve"> II ma przygotować UMFC do pozyskania funduszy na wymianę przestarzałego i w dużym stopniu niesprawnego instrumentarium organowego UMFC na </w:t>
      </w:r>
      <w:r w:rsidR="00BF7856" w:rsidRPr="004E63F4">
        <w:rPr>
          <w:rFonts w:asciiTheme="minorHAnsi" w:hAnsiTheme="minorHAnsi" w:cstheme="minorHAnsi"/>
        </w:rPr>
        <w:t>odpowiadające wymogom dydaktyki i działalności koncertowej nowoczesne instrumenty.</w:t>
      </w:r>
    </w:p>
    <w:p w:rsidR="002248B4" w:rsidRPr="004E63F4" w:rsidRDefault="00DF6A67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Wymiana instrumentarium w zakresie organów nie jest działaniem sztampowym. Każdy projekt organów dedykowany jest do konkretnego wnętrza, jest więc jedyny i unikatowy. Projekt taki musi uwzględniać charakterystykę samego pomieszczenia (konstrukcja nośna, akustyka itp.), w związku z tym, że sam instrument jest zarówno gabarytowy, jak i wiąże się z nadmiernym dociążeniem wybranego obszaru stropu. Budynek UMFC nie jest dostosowany do instalacji większych organów, dlatego po wyborze najwłaściwszego miejsca na lokalizację instrumentów pomieszczenia te muszą zostać przygotowane w specjalistyczny sposób. </w:t>
      </w:r>
    </w:p>
    <w:p w:rsidR="002248B4" w:rsidRPr="004E63F4" w:rsidRDefault="00DF6A67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Poszukiwanie przestrzeni ćwiczeniowej dla studentów organów</w:t>
      </w:r>
      <w:r w:rsidR="00D97865" w:rsidRPr="004E63F4">
        <w:rPr>
          <w:rFonts w:asciiTheme="minorHAnsi" w:hAnsiTheme="minorHAnsi" w:cstheme="minorHAnsi"/>
        </w:rPr>
        <w:t>,</w:t>
      </w:r>
      <w:r w:rsidRPr="004E63F4">
        <w:rPr>
          <w:rFonts w:asciiTheme="minorHAnsi" w:hAnsiTheme="minorHAnsi" w:cstheme="minorHAnsi"/>
        </w:rPr>
        <w:t xml:space="preserve"> UMFC planuje rozwiązać dzieląc obecne ćwiczeniówki organowe na po dwie niezależne sale wyposażone w nowoczesne, niewielkie instrumenty.</w:t>
      </w:r>
    </w:p>
    <w:p w:rsidR="002248B4" w:rsidRPr="004E63F4" w:rsidRDefault="00BF7856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Opracowanie objęte zamówieniem w połączeniu z koncepcją samych instrumentów stanowi pierwszy etap realizacji planu rewitalizacji infrastruktury organowej UMFC w zakresie dostosowania do wymogów współczesnej dydaktyki organowej.</w:t>
      </w:r>
    </w:p>
    <w:p w:rsidR="00DF6A67" w:rsidRPr="004E63F4" w:rsidRDefault="00DF6A67" w:rsidP="00DF6A67">
      <w:pPr>
        <w:pStyle w:val="Bezodstpw"/>
        <w:rPr>
          <w:rFonts w:asciiTheme="minorHAnsi" w:hAnsiTheme="minorHAnsi" w:cstheme="minorHAnsi"/>
        </w:rPr>
      </w:pPr>
    </w:p>
    <w:p w:rsidR="00CB51D7" w:rsidRPr="004E63F4" w:rsidRDefault="00CB51D7" w:rsidP="0024413F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 xml:space="preserve">Szczegółowe wytyczne do </w:t>
      </w:r>
      <w:r w:rsidR="00D97865" w:rsidRPr="004E63F4">
        <w:rPr>
          <w:rFonts w:cstheme="minorHAnsi"/>
          <w:u w:val="single"/>
        </w:rPr>
        <w:t>zadania</w:t>
      </w:r>
      <w:r w:rsidRPr="004E63F4">
        <w:rPr>
          <w:rFonts w:cstheme="minorHAnsi"/>
          <w:u w:val="single"/>
        </w:rPr>
        <w:t>:</w:t>
      </w:r>
    </w:p>
    <w:p w:rsidR="00AF6620" w:rsidRPr="004E63F4" w:rsidRDefault="00AF6620" w:rsidP="003B6290">
      <w:pPr>
        <w:spacing w:after="0" w:line="240" w:lineRule="auto"/>
        <w:ind w:left="709" w:right="-567"/>
        <w:jc w:val="both"/>
        <w:rPr>
          <w:rFonts w:cstheme="minorHAnsi"/>
        </w:rPr>
      </w:pPr>
    </w:p>
    <w:p w:rsidR="00955741" w:rsidRPr="004E63F4" w:rsidRDefault="00AF6620" w:rsidP="00C32A9D">
      <w:p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  <w:b/>
        </w:rPr>
        <w:t xml:space="preserve">Prace poprzedzające </w:t>
      </w:r>
      <w:r w:rsidR="004E63F4">
        <w:rPr>
          <w:rFonts w:eastAsia="Times New Roman" w:cstheme="minorHAnsi"/>
          <w:b/>
        </w:rPr>
        <w:t>koncepcję</w:t>
      </w:r>
      <w:r w:rsidR="004E63F4">
        <w:rPr>
          <w:rFonts w:eastAsia="Times New Roman" w:cstheme="minorHAnsi"/>
        </w:rPr>
        <w:t>:</w:t>
      </w:r>
      <w:r w:rsidR="00955741" w:rsidRPr="004E63F4">
        <w:rPr>
          <w:rFonts w:eastAsia="Times New Roman" w:cstheme="minorHAnsi"/>
        </w:rPr>
        <w:t xml:space="preserve"> </w:t>
      </w:r>
    </w:p>
    <w:p w:rsidR="002248B4" w:rsidRPr="004E63F4" w:rsidRDefault="00AF6620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>Należy przewidzieć</w:t>
      </w:r>
      <w:r w:rsidR="003D0A85" w:rsidRPr="004E63F4">
        <w:rPr>
          <w:rFonts w:eastAsia="Times New Roman" w:cstheme="minorHAnsi"/>
        </w:rPr>
        <w:t xml:space="preserve"> wszelkie niezbędne </w:t>
      </w:r>
      <w:r w:rsidRPr="004E63F4">
        <w:rPr>
          <w:rFonts w:eastAsia="Times New Roman" w:cstheme="minorHAnsi"/>
        </w:rPr>
        <w:t>opracowania</w:t>
      </w:r>
      <w:r w:rsidR="003D0A85" w:rsidRPr="004E63F4">
        <w:rPr>
          <w:rFonts w:eastAsia="Times New Roman" w:cstheme="minorHAnsi"/>
        </w:rPr>
        <w:t xml:space="preserve"> dla należytego wykonania dokumentacji jak np.</w:t>
      </w:r>
      <w:r w:rsidRPr="004E63F4">
        <w:rPr>
          <w:rFonts w:eastAsia="Times New Roman" w:cstheme="minorHAnsi"/>
        </w:rPr>
        <w:t xml:space="preserve"> </w:t>
      </w:r>
    </w:p>
    <w:p w:rsidR="002248B4" w:rsidRPr="004E63F4" w:rsidRDefault="003D0A85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>-</w:t>
      </w:r>
      <w:r w:rsidR="00AF6620" w:rsidRPr="004E63F4">
        <w:rPr>
          <w:rFonts w:eastAsia="Times New Roman" w:cstheme="minorHAnsi"/>
        </w:rPr>
        <w:t xml:space="preserve"> o</w:t>
      </w:r>
      <w:r w:rsidR="00955741" w:rsidRPr="004E63F4">
        <w:rPr>
          <w:rFonts w:eastAsia="Times New Roman" w:cstheme="minorHAnsi"/>
        </w:rPr>
        <w:t>dkrywki i inwentaryzacja istotnych, niezinwentaryzowa</w:t>
      </w:r>
      <w:r w:rsidR="00AF6620" w:rsidRPr="004E63F4">
        <w:rPr>
          <w:rFonts w:eastAsia="Times New Roman" w:cstheme="minorHAnsi"/>
        </w:rPr>
        <w:t xml:space="preserve">nych elementów konstrukcji, </w:t>
      </w:r>
      <w:r w:rsidRPr="004E63F4">
        <w:rPr>
          <w:rFonts w:eastAsia="Times New Roman" w:cstheme="minorHAnsi"/>
        </w:rPr>
        <w:t xml:space="preserve">dla wykonania </w:t>
      </w:r>
      <w:r w:rsidR="00B24D42" w:rsidRPr="004E63F4">
        <w:rPr>
          <w:rFonts w:eastAsia="Times New Roman" w:cstheme="minorHAnsi"/>
        </w:rPr>
        <w:t>ekspertyzy (</w:t>
      </w:r>
      <w:r w:rsidRPr="004E63F4">
        <w:rPr>
          <w:rFonts w:eastAsia="Times New Roman" w:cstheme="minorHAnsi"/>
        </w:rPr>
        <w:t>opinii</w:t>
      </w:r>
      <w:r w:rsidR="00B24D42" w:rsidRPr="004E63F4">
        <w:rPr>
          <w:rFonts w:eastAsia="Times New Roman" w:cstheme="minorHAnsi"/>
        </w:rPr>
        <w:t>)</w:t>
      </w:r>
      <w:r w:rsidRPr="004E63F4">
        <w:rPr>
          <w:rFonts w:eastAsia="Times New Roman" w:cstheme="minorHAnsi"/>
        </w:rPr>
        <w:t xml:space="preserve"> konstrukcyjnej.</w:t>
      </w:r>
    </w:p>
    <w:p w:rsidR="00CB51D7" w:rsidRPr="004E63F4" w:rsidRDefault="003D0A85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Na etapie powstawania projektu koncepcyjnego należy przewidzieć konsultacje z przedstawicielem Zamawiającego </w:t>
      </w:r>
      <w:r w:rsidR="0024413F" w:rsidRPr="004E63F4">
        <w:rPr>
          <w:rFonts w:cstheme="minorHAnsi"/>
        </w:rPr>
        <w:t xml:space="preserve">oraz z wskazanym przez Zamawiającego ekspertem – projektantem organów, </w:t>
      </w:r>
      <w:r w:rsidRPr="004E63F4">
        <w:rPr>
          <w:rFonts w:cstheme="minorHAnsi"/>
        </w:rPr>
        <w:t xml:space="preserve">w celu </w:t>
      </w:r>
      <w:r w:rsidRPr="004E63F4">
        <w:rPr>
          <w:rFonts w:cstheme="minorHAnsi"/>
        </w:rPr>
        <w:lastRenderedPageBreak/>
        <w:t>sprecyzowania fun</w:t>
      </w:r>
      <w:r w:rsidR="00B2279A" w:rsidRPr="004E63F4">
        <w:rPr>
          <w:rFonts w:cstheme="minorHAnsi"/>
        </w:rPr>
        <w:t>k</w:t>
      </w:r>
      <w:r w:rsidRPr="004E63F4">
        <w:rPr>
          <w:rFonts w:cstheme="minorHAnsi"/>
        </w:rPr>
        <w:t>cjonalności pomieszczeń</w:t>
      </w:r>
      <w:r w:rsidR="00C03D5D" w:rsidRPr="004E63F4">
        <w:rPr>
          <w:rFonts w:cstheme="minorHAnsi"/>
        </w:rPr>
        <w:t xml:space="preserve"> </w:t>
      </w:r>
      <w:r w:rsidR="003F431B" w:rsidRPr="004E63F4">
        <w:rPr>
          <w:rFonts w:cstheme="minorHAnsi"/>
        </w:rPr>
        <w:t>i</w:t>
      </w:r>
      <w:r w:rsidR="00C03D5D" w:rsidRPr="004E63F4">
        <w:rPr>
          <w:rFonts w:cstheme="minorHAnsi"/>
        </w:rPr>
        <w:t xml:space="preserve"> </w:t>
      </w:r>
      <w:r w:rsidR="00112FEC" w:rsidRPr="004E63F4">
        <w:rPr>
          <w:rFonts w:cstheme="minorHAnsi"/>
        </w:rPr>
        <w:t>zapoznania</w:t>
      </w:r>
      <w:r w:rsidR="00C03D5D" w:rsidRPr="004E63F4">
        <w:rPr>
          <w:rFonts w:cstheme="minorHAnsi"/>
        </w:rPr>
        <w:t xml:space="preserve"> się z istniejącymi </w:t>
      </w:r>
      <w:r w:rsidR="00112FEC" w:rsidRPr="004E63F4">
        <w:rPr>
          <w:rFonts w:cstheme="minorHAnsi"/>
        </w:rPr>
        <w:t>opracowaniami dotyczącymi</w:t>
      </w:r>
      <w:r w:rsidR="00FC5AEA" w:rsidRPr="004E63F4">
        <w:rPr>
          <w:rFonts w:cstheme="minorHAnsi"/>
        </w:rPr>
        <w:t xml:space="preserve"> realizowanych i </w:t>
      </w:r>
      <w:r w:rsidR="00112FEC" w:rsidRPr="004E63F4">
        <w:rPr>
          <w:rFonts w:cstheme="minorHAnsi"/>
        </w:rPr>
        <w:t>planowanych inwestycji UMFC</w:t>
      </w:r>
      <w:r w:rsidRPr="004E63F4">
        <w:rPr>
          <w:rFonts w:cstheme="minorHAnsi"/>
        </w:rPr>
        <w:t xml:space="preserve">. </w:t>
      </w:r>
    </w:p>
    <w:p w:rsidR="003D0A85" w:rsidRPr="004E63F4" w:rsidRDefault="003D0A85" w:rsidP="003B6290">
      <w:pPr>
        <w:spacing w:after="0" w:line="240" w:lineRule="auto"/>
        <w:ind w:left="708" w:right="-567" w:firstLine="1"/>
        <w:jc w:val="both"/>
        <w:rPr>
          <w:rFonts w:cstheme="minorHAnsi"/>
          <w:b/>
        </w:rPr>
      </w:pPr>
    </w:p>
    <w:p w:rsidR="0069476D" w:rsidRPr="004E63F4" w:rsidRDefault="0069476D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t xml:space="preserve">Program funkcjonalny </w:t>
      </w:r>
      <w:proofErr w:type="spellStart"/>
      <w:r w:rsidR="0024413F" w:rsidRPr="004E63F4">
        <w:rPr>
          <w:rFonts w:cstheme="minorHAnsi"/>
          <w:b/>
        </w:rPr>
        <w:t>sal</w:t>
      </w:r>
      <w:proofErr w:type="spellEnd"/>
      <w:r w:rsidR="0024413F" w:rsidRPr="004E63F4">
        <w:rPr>
          <w:rFonts w:cstheme="minorHAnsi"/>
          <w:b/>
        </w:rPr>
        <w:t xml:space="preserve"> ćwiczeniowych i pracowni organowej</w:t>
      </w:r>
    </w:p>
    <w:p w:rsidR="0069476D" w:rsidRPr="004E63F4" w:rsidRDefault="00FC5AEA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W </w:t>
      </w:r>
      <w:r w:rsidR="0024413F" w:rsidRPr="004E63F4">
        <w:rPr>
          <w:rFonts w:cstheme="minorHAnsi"/>
        </w:rPr>
        <w:t>organowych salach ćwiczeniowych</w:t>
      </w:r>
      <w:r w:rsidRPr="004E63F4">
        <w:rPr>
          <w:rFonts w:cstheme="minorHAnsi"/>
        </w:rPr>
        <w:t xml:space="preserve"> należy przewidzieć następujące funkcje:</w:t>
      </w:r>
    </w:p>
    <w:p w:rsidR="0024413F" w:rsidRPr="004E63F4" w:rsidRDefault="00FC5AEA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funkcja </w:t>
      </w:r>
      <w:r w:rsidR="0024413F" w:rsidRPr="004E63F4">
        <w:rPr>
          <w:rFonts w:cstheme="minorHAnsi"/>
        </w:rPr>
        <w:t>nośna dla ciężkiego instrumentu</w:t>
      </w:r>
    </w:p>
    <w:p w:rsidR="00FC5AEA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funkcja </w:t>
      </w:r>
      <w:r w:rsidR="00FC5AEA" w:rsidRPr="004E63F4">
        <w:rPr>
          <w:rFonts w:cstheme="minorHAnsi"/>
        </w:rPr>
        <w:t xml:space="preserve">komunikacyjna </w:t>
      </w:r>
      <w:r w:rsidRPr="004E63F4">
        <w:rPr>
          <w:rFonts w:cstheme="minorHAnsi"/>
        </w:rPr>
        <w:t xml:space="preserve">– </w:t>
      </w:r>
      <w:r w:rsidR="00FC5AEA" w:rsidRPr="004E63F4">
        <w:rPr>
          <w:rFonts w:cstheme="minorHAnsi"/>
        </w:rPr>
        <w:t>wejście dla studentów</w:t>
      </w:r>
      <w:r w:rsidRPr="004E63F4">
        <w:rPr>
          <w:rFonts w:cstheme="minorHAnsi"/>
        </w:rPr>
        <w:t xml:space="preserve"> i</w:t>
      </w:r>
      <w:r w:rsidR="003B0259" w:rsidRPr="004E63F4">
        <w:rPr>
          <w:rFonts w:cstheme="minorHAnsi"/>
        </w:rPr>
        <w:t xml:space="preserve"> nauczycieli akademickich,</w:t>
      </w:r>
    </w:p>
    <w:p w:rsidR="003B0259" w:rsidRPr="004E63F4" w:rsidRDefault="003B0259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</w:t>
      </w:r>
      <w:r w:rsidR="0024413F" w:rsidRPr="004E63F4">
        <w:rPr>
          <w:rFonts w:cstheme="minorHAnsi"/>
        </w:rPr>
        <w:t>zajęcia dydaktyczne z uczestnictwem maksymalnie 6 osób</w:t>
      </w:r>
      <w:r w:rsidRPr="004E63F4">
        <w:rPr>
          <w:rFonts w:cstheme="minorHAnsi"/>
        </w:rPr>
        <w:t>,</w:t>
      </w:r>
    </w:p>
    <w:p w:rsidR="003B0259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indywidualne ćwiczenia studentów i nauczycieli akademickich</w:t>
      </w:r>
      <w:r w:rsidR="003B0259" w:rsidRPr="004E63F4">
        <w:rPr>
          <w:rFonts w:cstheme="minorHAnsi"/>
        </w:rPr>
        <w:t>.</w:t>
      </w:r>
    </w:p>
    <w:p w:rsidR="0024413F" w:rsidRPr="004E63F4" w:rsidRDefault="0024413F" w:rsidP="0024413F">
      <w:pPr>
        <w:spacing w:after="0" w:line="240" w:lineRule="auto"/>
        <w:ind w:left="708" w:right="-567" w:firstLine="1"/>
        <w:jc w:val="both"/>
        <w:rPr>
          <w:rFonts w:cstheme="minorHAnsi"/>
        </w:rPr>
      </w:pPr>
    </w:p>
    <w:p w:rsidR="0024413F" w:rsidRPr="004E63F4" w:rsidRDefault="0024413F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t>Program funkcjonalny pomieszczenia w przyziemiu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Wyodrębnienie przestrzeni auli organowej o następujących funkcjach: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funkcja nośna dla ciężkiego i wysokiego instrumentu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funkcja komunikacyjna – wejście dla studentów, nauczycieli akademickich oraz ewentualnej publiczności uczestniczącej w egzaminach i audycjach,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zajęcia dydaktyczne z możliwością uczestnictwa zespołu maksymalnie 20 osobowego,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funkcja małej auli koncertowej mogącej pomieścić widown</w:t>
      </w:r>
      <w:r w:rsidR="007533DB" w:rsidRPr="004E63F4">
        <w:rPr>
          <w:rFonts w:cstheme="minorHAnsi"/>
        </w:rPr>
        <w:t>i</w:t>
      </w:r>
      <w:r w:rsidRPr="004E63F4">
        <w:rPr>
          <w:rFonts w:cstheme="minorHAnsi"/>
        </w:rPr>
        <w:t>ę</w:t>
      </w:r>
      <w:r w:rsidR="00A07ABB" w:rsidRPr="004E63F4">
        <w:rPr>
          <w:rFonts w:cstheme="minorHAnsi"/>
        </w:rPr>
        <w:t xml:space="preserve"> +/- 40 os.</w:t>
      </w:r>
      <w:r w:rsidRPr="004E63F4">
        <w:rPr>
          <w:rFonts w:cstheme="minorHAnsi"/>
        </w:rPr>
        <w:t>, z wykonaniem świetlika przez strop w podcieniu wyjścia z dziedzińca, z możliwością transportu gabarytowych instrumentów (pozytyw, klawesyn, fortepian) do poziomu 0+ (patio)</w:t>
      </w:r>
      <w:r w:rsidR="00A07ABB" w:rsidRPr="004E63F4">
        <w:rPr>
          <w:rFonts w:cstheme="minorHAnsi"/>
        </w:rPr>
        <w:t>,</w:t>
      </w:r>
      <w:r w:rsidRPr="004E63F4">
        <w:rPr>
          <w:rFonts w:cstheme="minorHAnsi"/>
        </w:rPr>
        <w:t xml:space="preserve"> spełniającej wymogi ppoż.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indywidualne ćwiczenia studentów i nauczycieli akademickich.</w:t>
      </w:r>
    </w:p>
    <w:p w:rsidR="0024413F" w:rsidRPr="004E63F4" w:rsidRDefault="0024413F" w:rsidP="0024413F">
      <w:pPr>
        <w:spacing w:after="0" w:line="240" w:lineRule="auto"/>
        <w:ind w:left="708" w:right="-567" w:firstLine="1"/>
        <w:jc w:val="both"/>
        <w:rPr>
          <w:rFonts w:cstheme="minorHAnsi"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>Uwagi do instalacji wentylacji i klimatyzacj</w:t>
      </w:r>
      <w:r w:rsidR="00A07ABB" w:rsidRPr="004E63F4">
        <w:rPr>
          <w:rFonts w:cstheme="minorHAnsi"/>
          <w:b/>
        </w:rPr>
        <w:t>i</w:t>
      </w:r>
      <w:r w:rsidRPr="004E63F4">
        <w:rPr>
          <w:rFonts w:cstheme="minorHAnsi"/>
        </w:rPr>
        <w:t>:</w:t>
      </w:r>
    </w:p>
    <w:p w:rsidR="008E4F78" w:rsidRPr="004E63F4" w:rsidRDefault="00CA6F3A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Na dachu budynku frontowego ustawiono pięć central wentylacyjnych. Wszystkie centrale są w okresie gwarancyjnym. W projektach n</w:t>
      </w:r>
      <w:r w:rsidR="00CB51D7" w:rsidRPr="004E63F4">
        <w:rPr>
          <w:rFonts w:cstheme="minorHAnsi"/>
        </w:rPr>
        <w:t xml:space="preserve">ależy </w:t>
      </w:r>
      <w:r w:rsidRPr="004E63F4">
        <w:rPr>
          <w:rFonts w:cstheme="minorHAnsi"/>
        </w:rPr>
        <w:t>przewidzieć</w:t>
      </w:r>
      <w:r w:rsidR="00CB51D7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ochronę</w:t>
      </w:r>
      <w:r w:rsidR="00CB51D7" w:rsidRPr="004E63F4">
        <w:rPr>
          <w:rFonts w:cstheme="minorHAnsi"/>
        </w:rPr>
        <w:t xml:space="preserve"> układ</w:t>
      </w:r>
      <w:r w:rsidRPr="004E63F4">
        <w:rPr>
          <w:rFonts w:cstheme="minorHAnsi"/>
        </w:rPr>
        <w:t>ów</w:t>
      </w:r>
      <w:r w:rsidR="00CB51D7" w:rsidRPr="004E63F4">
        <w:rPr>
          <w:rFonts w:cstheme="minorHAnsi"/>
        </w:rPr>
        <w:t xml:space="preserve"> wentylac</w:t>
      </w:r>
      <w:r w:rsidRPr="004E63F4">
        <w:rPr>
          <w:rFonts w:cstheme="minorHAnsi"/>
        </w:rPr>
        <w:t>y</w:t>
      </w:r>
      <w:r w:rsidR="00CB51D7" w:rsidRPr="004E63F4">
        <w:rPr>
          <w:rFonts w:cstheme="minorHAnsi"/>
        </w:rPr>
        <w:t>j</w:t>
      </w:r>
      <w:r w:rsidRPr="004E63F4">
        <w:rPr>
          <w:rFonts w:cstheme="minorHAnsi"/>
        </w:rPr>
        <w:t>nych</w:t>
      </w:r>
      <w:r w:rsidR="00CB51D7" w:rsidRPr="004E63F4">
        <w:rPr>
          <w:rFonts w:cstheme="minorHAnsi"/>
        </w:rPr>
        <w:t xml:space="preserve"> bądź klimatyzac</w:t>
      </w:r>
      <w:r w:rsidRPr="004E63F4">
        <w:rPr>
          <w:rFonts w:cstheme="minorHAnsi"/>
        </w:rPr>
        <w:t>y</w:t>
      </w:r>
      <w:r w:rsidR="00CB51D7" w:rsidRPr="004E63F4">
        <w:rPr>
          <w:rFonts w:cstheme="minorHAnsi"/>
        </w:rPr>
        <w:t>j</w:t>
      </w:r>
      <w:r w:rsidRPr="004E63F4">
        <w:rPr>
          <w:rFonts w:cstheme="minorHAnsi"/>
        </w:rPr>
        <w:t>nych na etapie</w:t>
      </w:r>
      <w:r w:rsidR="00CB51D7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realizacji budowlanej i eksploatacji.</w:t>
      </w:r>
    </w:p>
    <w:p w:rsidR="00A07ABB" w:rsidRPr="004E63F4" w:rsidRDefault="00A07ABB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Sale ćwiczeniowe w narożu na poziomie +1 i +2 mają zostać zaopatrzone w niezależny system wentylacji i klimatyzacji utrzymujący stałą temperaturę i wilgotność w pomieszczeniach.</w:t>
      </w:r>
    </w:p>
    <w:p w:rsidR="00B24D42" w:rsidRPr="004E63F4" w:rsidRDefault="007533DB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Powyższe projekty powinny być skoordynowane z instalacjami istniejącymi, projektowanymi i</w:t>
      </w:r>
      <w:r w:rsidR="003324B1" w:rsidRPr="004E63F4">
        <w:rPr>
          <w:rFonts w:cstheme="minorHAnsi"/>
        </w:rPr>
        <w:t> </w:t>
      </w:r>
      <w:r w:rsidRPr="004E63F4">
        <w:rPr>
          <w:rFonts w:cstheme="minorHAnsi"/>
        </w:rPr>
        <w:t>realizowanymi w budynku UMFC.</w:t>
      </w:r>
    </w:p>
    <w:p w:rsidR="007533DB" w:rsidRPr="004E63F4" w:rsidRDefault="007533DB" w:rsidP="00205539">
      <w:pPr>
        <w:spacing w:after="0" w:line="240" w:lineRule="auto"/>
        <w:ind w:left="709" w:right="-567"/>
        <w:jc w:val="both"/>
        <w:rPr>
          <w:rFonts w:cstheme="minorHAnsi"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 xml:space="preserve">Uwagi do instalacji </w:t>
      </w:r>
      <w:proofErr w:type="spellStart"/>
      <w:r w:rsidRPr="004E63F4">
        <w:rPr>
          <w:rFonts w:cstheme="minorHAnsi"/>
          <w:b/>
        </w:rPr>
        <w:t>z.w</w:t>
      </w:r>
      <w:proofErr w:type="spellEnd"/>
      <w:r w:rsidRPr="004E63F4">
        <w:rPr>
          <w:rFonts w:cstheme="minorHAnsi"/>
          <w:b/>
        </w:rPr>
        <w:t xml:space="preserve">. i </w:t>
      </w:r>
      <w:proofErr w:type="spellStart"/>
      <w:r w:rsidRPr="004E63F4">
        <w:rPr>
          <w:rFonts w:cstheme="minorHAnsi"/>
          <w:b/>
        </w:rPr>
        <w:t>c.w</w:t>
      </w:r>
      <w:proofErr w:type="spellEnd"/>
      <w:r w:rsidRPr="004E63F4">
        <w:rPr>
          <w:rFonts w:cstheme="minorHAnsi"/>
          <w:b/>
        </w:rPr>
        <w:t>., c.o., c.t</w:t>
      </w:r>
      <w:r w:rsidRPr="004E63F4">
        <w:rPr>
          <w:rFonts w:cstheme="minorHAnsi"/>
        </w:rPr>
        <w:t>.:</w:t>
      </w:r>
    </w:p>
    <w:p w:rsidR="00CB51D7" w:rsidRPr="004E63F4" w:rsidRDefault="00CB51D7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przewiduje się przebudowę istniejących instalacji </w:t>
      </w:r>
      <w:r w:rsidR="00391CB1" w:rsidRPr="004E63F4">
        <w:rPr>
          <w:rFonts w:cstheme="minorHAnsi"/>
        </w:rPr>
        <w:t>wraz z częścią pionów i poziomów</w:t>
      </w:r>
      <w:r w:rsidR="00B24D42" w:rsidRPr="004E63F4">
        <w:rPr>
          <w:rFonts w:cstheme="minorHAnsi"/>
        </w:rPr>
        <w:t xml:space="preserve"> </w:t>
      </w:r>
      <w:r w:rsidR="00B24D42" w:rsidRPr="004E63F4">
        <w:rPr>
          <w:rFonts w:cstheme="minorHAnsi"/>
          <w:u w:val="single"/>
        </w:rPr>
        <w:t xml:space="preserve">w zakresie niezbędnym do realizacji </w:t>
      </w:r>
      <w:r w:rsidR="00D97865" w:rsidRPr="004E63F4">
        <w:rPr>
          <w:rFonts w:cstheme="minorHAnsi"/>
          <w:u w:val="single"/>
        </w:rPr>
        <w:t>zadania</w:t>
      </w:r>
      <w:r w:rsidR="00B24D42" w:rsidRPr="004E63F4">
        <w:rPr>
          <w:rFonts w:cstheme="minorHAnsi"/>
        </w:rPr>
        <w:t>.</w:t>
      </w:r>
    </w:p>
    <w:p w:rsidR="00CB51D7" w:rsidRPr="004E63F4" w:rsidRDefault="00391CB1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w</w:t>
      </w:r>
      <w:r w:rsidR="00CB51D7" w:rsidRPr="004E63F4">
        <w:rPr>
          <w:rFonts w:cstheme="minorHAnsi"/>
        </w:rPr>
        <w:t xml:space="preserve"> </w:t>
      </w:r>
      <w:r w:rsidR="00D97865" w:rsidRPr="004E63F4">
        <w:rPr>
          <w:rFonts w:cstheme="minorHAnsi"/>
        </w:rPr>
        <w:t>analizowanych</w:t>
      </w:r>
      <w:r w:rsidR="00CB51D7" w:rsidRPr="004E63F4">
        <w:rPr>
          <w:rFonts w:cstheme="minorHAnsi"/>
        </w:rPr>
        <w:t xml:space="preserve"> rozwiązaniach należy dąż</w:t>
      </w:r>
      <w:r w:rsidR="00C150C9" w:rsidRPr="004E63F4">
        <w:rPr>
          <w:rFonts w:cstheme="minorHAnsi"/>
        </w:rPr>
        <w:t xml:space="preserve">yć do ograniczenia ingerencji w </w:t>
      </w:r>
      <w:r w:rsidR="00CB51D7" w:rsidRPr="004E63F4">
        <w:rPr>
          <w:rFonts w:cstheme="minorHAnsi"/>
        </w:rPr>
        <w:t xml:space="preserve">przestrzeń poza </w:t>
      </w:r>
      <w:r w:rsidRPr="004E63F4">
        <w:rPr>
          <w:rFonts w:cstheme="minorHAnsi"/>
        </w:rPr>
        <w:t>modern</w:t>
      </w:r>
      <w:r w:rsidR="00B24D42" w:rsidRPr="004E63F4">
        <w:rPr>
          <w:rFonts w:cstheme="minorHAnsi"/>
        </w:rPr>
        <w:t>izowanymi pomieszcze</w:t>
      </w:r>
      <w:r w:rsidR="001D7DB3" w:rsidRPr="004E63F4">
        <w:rPr>
          <w:rFonts w:cstheme="minorHAnsi"/>
        </w:rPr>
        <w:t>niami</w:t>
      </w:r>
      <w:r w:rsidR="00B24D42" w:rsidRPr="004E63F4">
        <w:rPr>
          <w:rFonts w:cstheme="minorHAnsi"/>
        </w:rPr>
        <w:t>.</w:t>
      </w:r>
    </w:p>
    <w:p w:rsidR="00CB51D7" w:rsidRPr="004E63F4" w:rsidRDefault="00CB51D7" w:rsidP="00205539">
      <w:pPr>
        <w:spacing w:after="0" w:line="240" w:lineRule="auto"/>
        <w:ind w:left="709" w:right="-567"/>
        <w:jc w:val="both"/>
        <w:rPr>
          <w:rFonts w:cstheme="minorHAnsi"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>Uwagi do instalacji elektroenergetycznych</w:t>
      </w:r>
      <w:r w:rsidRPr="004E63F4">
        <w:rPr>
          <w:rFonts w:cstheme="minorHAnsi"/>
        </w:rPr>
        <w:t>:</w:t>
      </w:r>
    </w:p>
    <w:p w:rsidR="00344D28" w:rsidRPr="004E63F4" w:rsidRDefault="00CB51D7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</w:t>
      </w:r>
      <w:r w:rsidR="00D97865" w:rsidRPr="004E63F4">
        <w:rPr>
          <w:rFonts w:cstheme="minorHAnsi"/>
        </w:rPr>
        <w:t>analiza</w:t>
      </w:r>
      <w:r w:rsidRPr="004E63F4">
        <w:rPr>
          <w:rFonts w:cstheme="minorHAnsi"/>
        </w:rPr>
        <w:t xml:space="preserve"> powinien </w:t>
      </w:r>
      <w:r w:rsidR="00344D28" w:rsidRPr="004E63F4">
        <w:rPr>
          <w:rFonts w:cstheme="minorHAnsi"/>
        </w:rPr>
        <w:t>uwzględniać dostosowanie do nowej sieci szkieletowej</w:t>
      </w:r>
      <w:r w:rsidRPr="004E63F4">
        <w:rPr>
          <w:rFonts w:cstheme="minorHAnsi"/>
        </w:rPr>
        <w:t xml:space="preserve"> zasilania</w:t>
      </w:r>
      <w:r w:rsidR="00344D28" w:rsidRPr="004E63F4">
        <w:rPr>
          <w:rFonts w:cstheme="minorHAnsi"/>
        </w:rPr>
        <w:t xml:space="preserve"> budynku</w:t>
      </w:r>
      <w:r w:rsidR="00016329" w:rsidRPr="004E63F4">
        <w:rPr>
          <w:rFonts w:cstheme="minorHAnsi"/>
        </w:rPr>
        <w:t>,</w:t>
      </w:r>
      <w:r w:rsidRPr="004E63F4">
        <w:rPr>
          <w:rFonts w:cstheme="minorHAnsi"/>
        </w:rPr>
        <w:t xml:space="preserve"> projekt </w:t>
      </w:r>
      <w:r w:rsidR="00016329" w:rsidRPr="004E63F4">
        <w:rPr>
          <w:rFonts w:cstheme="minorHAnsi"/>
        </w:rPr>
        <w:t xml:space="preserve">oświetlenia i oświetlenia </w:t>
      </w:r>
      <w:r w:rsidR="00344D28" w:rsidRPr="004E63F4">
        <w:rPr>
          <w:rFonts w:cstheme="minorHAnsi"/>
        </w:rPr>
        <w:t>awaryjnego należy dostosować do istniejącego nowego okablowania,</w:t>
      </w:r>
      <w:r w:rsidR="00CA1616" w:rsidRPr="004E63F4">
        <w:rPr>
          <w:rFonts w:cstheme="minorHAnsi"/>
        </w:rPr>
        <w:t xml:space="preserve"> instalacji czujek,</w:t>
      </w:r>
    </w:p>
    <w:p w:rsidR="00344D28" w:rsidRPr="004E63F4" w:rsidRDefault="00344D28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we wstępnych fazach </w:t>
      </w:r>
      <w:r w:rsidR="00D97865" w:rsidRPr="004E63F4">
        <w:rPr>
          <w:rFonts w:cstheme="minorHAnsi"/>
        </w:rPr>
        <w:t>koncepcji</w:t>
      </w:r>
      <w:r w:rsidRPr="004E63F4">
        <w:rPr>
          <w:rFonts w:cstheme="minorHAnsi"/>
        </w:rPr>
        <w:t xml:space="preserve"> należy przedstawić zakres kolizji z istniejącymi elementami budowlanymi i instalacyjnymi oraz propozycję rozwiązań.</w:t>
      </w:r>
    </w:p>
    <w:p w:rsidR="00995D13" w:rsidRPr="004E63F4" w:rsidRDefault="00995D13" w:rsidP="00FC5AEA">
      <w:pPr>
        <w:spacing w:after="0" w:line="240" w:lineRule="auto"/>
        <w:ind w:left="709" w:right="-567"/>
        <w:jc w:val="both"/>
        <w:rPr>
          <w:rFonts w:cstheme="minorHAnsi"/>
          <w:b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 xml:space="preserve">Uwagi do </w:t>
      </w:r>
      <w:r w:rsidR="00344D28" w:rsidRPr="004E63F4">
        <w:rPr>
          <w:rFonts w:cstheme="minorHAnsi"/>
          <w:b/>
        </w:rPr>
        <w:t>ochrony</w:t>
      </w:r>
      <w:r w:rsidRPr="004E63F4">
        <w:rPr>
          <w:rFonts w:cstheme="minorHAnsi"/>
          <w:b/>
        </w:rPr>
        <w:t xml:space="preserve"> akusty</w:t>
      </w:r>
      <w:r w:rsidR="00344D28" w:rsidRPr="004E63F4">
        <w:rPr>
          <w:rFonts w:cstheme="minorHAnsi"/>
          <w:b/>
        </w:rPr>
        <w:t>cznej pomieszczeń</w:t>
      </w:r>
      <w:r w:rsidRPr="004E63F4">
        <w:rPr>
          <w:rFonts w:cstheme="minorHAnsi"/>
          <w:b/>
        </w:rPr>
        <w:t>:</w:t>
      </w:r>
    </w:p>
    <w:p w:rsidR="0069476D" w:rsidRPr="004E63F4" w:rsidRDefault="00D97865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Koncepcja</w:t>
      </w:r>
      <w:r w:rsidR="00CB51D7" w:rsidRPr="004E63F4">
        <w:rPr>
          <w:rFonts w:cstheme="minorHAnsi"/>
        </w:rPr>
        <w:t xml:space="preserve"> powinien zapewnić </w:t>
      </w:r>
      <w:r w:rsidR="00344D28" w:rsidRPr="004E63F4">
        <w:rPr>
          <w:rFonts w:cstheme="minorHAnsi"/>
        </w:rPr>
        <w:t xml:space="preserve">oddzielenie akustyczne </w:t>
      </w:r>
      <w:r w:rsidR="00A07ABB" w:rsidRPr="004E63F4">
        <w:rPr>
          <w:rFonts w:cstheme="minorHAnsi"/>
        </w:rPr>
        <w:t>pomieszczeń</w:t>
      </w:r>
      <w:r w:rsidR="00344D28" w:rsidRPr="004E63F4">
        <w:rPr>
          <w:rFonts w:cstheme="minorHAnsi"/>
        </w:rPr>
        <w:t>.</w:t>
      </w:r>
    </w:p>
    <w:p w:rsidR="00016329" w:rsidRPr="004E63F4" w:rsidRDefault="00016329" w:rsidP="003B6290">
      <w:pPr>
        <w:spacing w:after="0" w:line="240" w:lineRule="auto"/>
        <w:ind w:right="-567" w:firstLine="708"/>
        <w:jc w:val="both"/>
        <w:rPr>
          <w:rFonts w:cstheme="minorHAnsi"/>
        </w:rPr>
      </w:pPr>
    </w:p>
    <w:p w:rsidR="00FC5AEA" w:rsidRPr="004E63F4" w:rsidRDefault="00DA240A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t>Wszystkie opracowania należy</w:t>
      </w:r>
      <w:r w:rsidR="00995D13" w:rsidRPr="004E63F4">
        <w:rPr>
          <w:rFonts w:cstheme="minorHAnsi"/>
          <w:b/>
        </w:rPr>
        <w:t xml:space="preserve"> wykonać zgodnie z postanowieniami</w:t>
      </w:r>
      <w:r w:rsidRPr="004E63F4">
        <w:rPr>
          <w:rFonts w:cstheme="minorHAnsi"/>
          <w:b/>
        </w:rPr>
        <w:t xml:space="preserve"> </w:t>
      </w:r>
      <w:r w:rsidR="00995D13" w:rsidRPr="004E63F4">
        <w:rPr>
          <w:rFonts w:cstheme="minorHAnsi"/>
          <w:b/>
        </w:rPr>
        <w:t xml:space="preserve">MKW PSP oraz </w:t>
      </w:r>
      <w:r w:rsidRPr="004E63F4">
        <w:rPr>
          <w:rFonts w:cstheme="minorHAnsi"/>
          <w:b/>
        </w:rPr>
        <w:t>ekspertyz</w:t>
      </w:r>
      <w:r w:rsidR="00995D13" w:rsidRPr="004E63F4">
        <w:rPr>
          <w:rFonts w:cstheme="minorHAnsi"/>
          <w:b/>
        </w:rPr>
        <w:t>ą</w:t>
      </w:r>
      <w:r w:rsidRPr="004E63F4">
        <w:rPr>
          <w:rFonts w:cstheme="minorHAnsi"/>
          <w:b/>
        </w:rPr>
        <w:t xml:space="preserve"> </w:t>
      </w:r>
      <w:r w:rsidR="00995D13" w:rsidRPr="004E63F4">
        <w:rPr>
          <w:rFonts w:cstheme="minorHAnsi"/>
          <w:b/>
        </w:rPr>
        <w:t>techniczną</w:t>
      </w:r>
      <w:r w:rsidRPr="004E63F4">
        <w:rPr>
          <w:rFonts w:cstheme="minorHAnsi"/>
          <w:b/>
        </w:rPr>
        <w:t>.</w:t>
      </w:r>
    </w:p>
    <w:p w:rsidR="00C32A9D" w:rsidRDefault="00D97865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Koncepcję</w:t>
      </w:r>
      <w:r w:rsidR="00DA240A" w:rsidRPr="004E63F4">
        <w:rPr>
          <w:rFonts w:cstheme="minorHAnsi"/>
        </w:rPr>
        <w:t xml:space="preserve"> instalacji przeciwpożarowej należy dostosować do </w:t>
      </w:r>
      <w:r w:rsidR="00995D13" w:rsidRPr="004E63F4">
        <w:rPr>
          <w:rFonts w:cstheme="minorHAnsi"/>
        </w:rPr>
        <w:t>istniejącej w budynku</w:t>
      </w:r>
      <w:r w:rsidR="00FC5AEA" w:rsidRPr="004E63F4">
        <w:rPr>
          <w:rFonts w:cstheme="minorHAnsi"/>
        </w:rPr>
        <w:t xml:space="preserve"> </w:t>
      </w:r>
      <w:r w:rsidR="00DA240A" w:rsidRPr="004E63F4">
        <w:rPr>
          <w:rFonts w:cstheme="minorHAnsi"/>
        </w:rPr>
        <w:t xml:space="preserve">budowanej instalacji </w:t>
      </w:r>
      <w:r w:rsidR="00844A07" w:rsidRPr="004E63F4">
        <w:rPr>
          <w:rFonts w:cstheme="minorHAnsi"/>
        </w:rPr>
        <w:t xml:space="preserve">dla całej </w:t>
      </w:r>
      <w:r w:rsidR="00DA240A" w:rsidRPr="004E63F4">
        <w:rPr>
          <w:rFonts w:cstheme="minorHAnsi"/>
        </w:rPr>
        <w:t>Uczelni.</w:t>
      </w:r>
    </w:p>
    <w:p w:rsidR="00C32A9D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32A9D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32A9D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32A9D" w:rsidRPr="004E63F4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B51D7" w:rsidRPr="004E63F4" w:rsidRDefault="00995D13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lastRenderedPageBreak/>
        <w:t>O</w:t>
      </w:r>
      <w:r w:rsidR="00CB51D7" w:rsidRPr="004E63F4">
        <w:rPr>
          <w:rFonts w:cstheme="minorHAnsi"/>
          <w:b/>
        </w:rPr>
        <w:t>pracowania powinny uzyskać pozytywne opinie rzeczoznawców.</w:t>
      </w:r>
    </w:p>
    <w:p w:rsidR="00995D13" w:rsidRPr="004E63F4" w:rsidRDefault="00995D13" w:rsidP="003B6290">
      <w:pPr>
        <w:pStyle w:val="Akapitzlist"/>
        <w:spacing w:after="0" w:line="240" w:lineRule="auto"/>
        <w:ind w:left="708" w:right="-567"/>
        <w:jc w:val="both"/>
        <w:rPr>
          <w:rFonts w:cstheme="minorHAnsi"/>
        </w:rPr>
      </w:pPr>
    </w:p>
    <w:p w:rsidR="00CB51D7" w:rsidRPr="004E63F4" w:rsidRDefault="00995D13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Dokumentacja</w:t>
      </w:r>
      <w:r w:rsidR="00CB51D7" w:rsidRPr="004E63F4">
        <w:rPr>
          <w:rFonts w:cstheme="minorHAnsi"/>
        </w:rPr>
        <w:t xml:space="preserve"> powinn</w:t>
      </w:r>
      <w:r w:rsidRPr="004E63F4">
        <w:rPr>
          <w:rFonts w:cstheme="minorHAnsi"/>
        </w:rPr>
        <w:t>a</w:t>
      </w:r>
      <w:r w:rsidR="00CB51D7" w:rsidRPr="004E63F4">
        <w:rPr>
          <w:rFonts w:cstheme="minorHAnsi"/>
        </w:rPr>
        <w:t xml:space="preserve"> być sporządzon</w:t>
      </w:r>
      <w:r w:rsidRPr="004E63F4">
        <w:rPr>
          <w:rFonts w:cstheme="minorHAnsi"/>
        </w:rPr>
        <w:t>a</w:t>
      </w:r>
      <w:r w:rsidR="00CB51D7" w:rsidRPr="004E63F4">
        <w:rPr>
          <w:rFonts w:cstheme="minorHAnsi"/>
        </w:rPr>
        <w:t xml:space="preserve"> zgodnie z obowiązującymi przepisami w tym zakresie, w tym m. in. zgodnie z rozporządzeniem Ministra Infrastruktury w sprawie szczegółowego zakresu i formy dokumentacji projektowej, specyfikacji technicznych wykonania i odbioru robót budowlanych oraz programu funkcjonalno – użytkowego </w:t>
      </w:r>
      <w:r w:rsidR="00CB51D7" w:rsidRPr="004E63F4">
        <w:rPr>
          <w:rStyle w:val="Uwydatnienie"/>
          <w:rFonts w:cstheme="minorHAnsi"/>
          <w:shd w:val="clear" w:color="auto" w:fill="FFFFFF"/>
        </w:rPr>
        <w:t xml:space="preserve">(Dz. U. Nr 202, poz. 2072 z </w:t>
      </w:r>
      <w:proofErr w:type="spellStart"/>
      <w:r w:rsidR="00CB51D7" w:rsidRPr="004E63F4">
        <w:rPr>
          <w:rStyle w:val="Uwydatnienie"/>
          <w:rFonts w:cstheme="minorHAnsi"/>
          <w:shd w:val="clear" w:color="auto" w:fill="FFFFFF"/>
        </w:rPr>
        <w:t>późn</w:t>
      </w:r>
      <w:proofErr w:type="spellEnd"/>
      <w:r w:rsidR="00CB51D7" w:rsidRPr="004E63F4">
        <w:rPr>
          <w:rStyle w:val="Uwydatnienie"/>
          <w:rFonts w:cstheme="minorHAnsi"/>
          <w:shd w:val="clear" w:color="auto" w:fill="FFFFFF"/>
        </w:rPr>
        <w:t>. zm.)</w:t>
      </w:r>
      <w:r w:rsidR="00CB51D7" w:rsidRPr="004E63F4">
        <w:rPr>
          <w:rFonts w:cstheme="minorHAnsi"/>
        </w:rPr>
        <w:t>.</w:t>
      </w:r>
    </w:p>
    <w:p w:rsidR="00B408D5" w:rsidRPr="004E63F4" w:rsidRDefault="00CB51D7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Dokumentacja musi być zgodna z przepisami techniczno – budowlanymi, Polskimi Normami i zasadami wiedzy technicznej. </w:t>
      </w:r>
    </w:p>
    <w:p w:rsidR="00B408D5" w:rsidRPr="00C32A9D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C32A9D">
        <w:rPr>
          <w:rFonts w:cstheme="minorHAnsi"/>
        </w:rPr>
        <w:t>Dokumentację należy dostarczyć w wersji drukowanej</w:t>
      </w:r>
      <w:r w:rsidR="00B408D5" w:rsidRPr="00C32A9D">
        <w:rPr>
          <w:rFonts w:cstheme="minorHAnsi"/>
        </w:rPr>
        <w:t>:</w:t>
      </w:r>
    </w:p>
    <w:p w:rsidR="00B408D5" w:rsidRPr="00C32A9D" w:rsidRDefault="00B408D5" w:rsidP="00C32A9D">
      <w:pPr>
        <w:spacing w:after="0" w:line="240" w:lineRule="auto"/>
        <w:ind w:right="-567"/>
        <w:jc w:val="both"/>
        <w:rPr>
          <w:rFonts w:cstheme="minorHAnsi"/>
        </w:rPr>
      </w:pPr>
      <w:r w:rsidRPr="00C32A9D">
        <w:rPr>
          <w:rFonts w:cstheme="minorHAnsi"/>
        </w:rPr>
        <w:t xml:space="preserve">- </w:t>
      </w:r>
      <w:r w:rsidR="003324B1" w:rsidRPr="00C32A9D">
        <w:rPr>
          <w:rFonts w:cstheme="minorHAnsi"/>
        </w:rPr>
        <w:t>koncepc</w:t>
      </w:r>
      <w:r w:rsidR="00D97865" w:rsidRPr="00C32A9D">
        <w:rPr>
          <w:rFonts w:cstheme="minorHAnsi"/>
        </w:rPr>
        <w:t>ja</w:t>
      </w:r>
      <w:r w:rsidRPr="00C32A9D">
        <w:rPr>
          <w:rFonts w:cstheme="minorHAnsi"/>
        </w:rPr>
        <w:t xml:space="preserve"> (</w:t>
      </w:r>
      <w:r w:rsidR="00995D13" w:rsidRPr="00C32A9D">
        <w:rPr>
          <w:rFonts w:cstheme="minorHAnsi"/>
        </w:rPr>
        <w:t>5</w:t>
      </w:r>
      <w:r w:rsidRPr="00C32A9D">
        <w:rPr>
          <w:rFonts w:cstheme="minorHAnsi"/>
        </w:rPr>
        <w:t xml:space="preserve"> egz.)</w:t>
      </w:r>
    </w:p>
    <w:p w:rsidR="00CB51D7" w:rsidRPr="00C32A9D" w:rsidRDefault="00414E90" w:rsidP="00C32A9D">
      <w:pPr>
        <w:spacing w:after="0" w:line="240" w:lineRule="auto"/>
        <w:ind w:right="-567"/>
        <w:jc w:val="both"/>
        <w:rPr>
          <w:rFonts w:cstheme="minorHAnsi"/>
        </w:rPr>
      </w:pPr>
      <w:r w:rsidRPr="00C32A9D">
        <w:rPr>
          <w:rFonts w:cstheme="minorHAnsi"/>
        </w:rPr>
        <w:t xml:space="preserve">- </w:t>
      </w:r>
      <w:r w:rsidR="00845501" w:rsidRPr="00C32A9D">
        <w:rPr>
          <w:rFonts w:cstheme="minorHAnsi"/>
        </w:rPr>
        <w:t>dokumentacja</w:t>
      </w:r>
      <w:r w:rsidR="00CB51D7" w:rsidRPr="00C32A9D">
        <w:rPr>
          <w:rFonts w:cstheme="minorHAnsi"/>
        </w:rPr>
        <w:t xml:space="preserve"> w wersji elektronicznej: </w:t>
      </w:r>
      <w:proofErr w:type="spellStart"/>
      <w:r w:rsidR="00CB51D7" w:rsidRPr="00C32A9D">
        <w:rPr>
          <w:rFonts w:cstheme="minorHAnsi"/>
        </w:rPr>
        <w:t>dwg</w:t>
      </w:r>
      <w:proofErr w:type="spellEnd"/>
      <w:r w:rsidR="00CB51D7" w:rsidRPr="00C32A9D">
        <w:rPr>
          <w:rFonts w:cstheme="minorHAnsi"/>
        </w:rPr>
        <w:t>, PDF (</w:t>
      </w:r>
      <w:r w:rsidR="00123FFA" w:rsidRPr="00C32A9D">
        <w:rPr>
          <w:rFonts w:cstheme="minorHAnsi"/>
        </w:rPr>
        <w:t>2</w:t>
      </w:r>
      <w:r w:rsidR="00CB51D7" w:rsidRPr="00C32A9D">
        <w:rPr>
          <w:rFonts w:cstheme="minorHAnsi"/>
        </w:rPr>
        <w:t xml:space="preserve"> egz.)</w:t>
      </w:r>
    </w:p>
    <w:p w:rsidR="00BA63E7" w:rsidRPr="004E63F4" w:rsidRDefault="00BA63E7" w:rsidP="003B6290">
      <w:pPr>
        <w:pStyle w:val="Akapitzlist"/>
        <w:spacing w:after="0" w:line="240" w:lineRule="auto"/>
        <w:ind w:left="708" w:right="-567"/>
        <w:jc w:val="both"/>
        <w:rPr>
          <w:rFonts w:cstheme="minorHAnsi"/>
        </w:rPr>
      </w:pPr>
    </w:p>
    <w:p w:rsidR="004654DC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W trakcie realizacji zamówienia Inwestor udostępni wybranemu w postępowaniu Wykonawcy posiadane materiały archiwalne</w:t>
      </w:r>
      <w:r w:rsidR="0069476D" w:rsidRPr="004E63F4">
        <w:rPr>
          <w:rFonts w:cstheme="minorHAnsi"/>
        </w:rPr>
        <w:t>, ekspertyzy, opinie i inwentaryzacj</w:t>
      </w:r>
      <w:r w:rsidR="004654DC" w:rsidRPr="004E63F4">
        <w:rPr>
          <w:rFonts w:cstheme="minorHAnsi"/>
        </w:rPr>
        <w:t>e</w:t>
      </w:r>
      <w:r w:rsidR="0069476D" w:rsidRPr="004E63F4">
        <w:rPr>
          <w:rFonts w:cstheme="minorHAnsi"/>
        </w:rPr>
        <w:t>.</w:t>
      </w:r>
      <w:r w:rsidR="00414E90" w:rsidRPr="004E63F4">
        <w:rPr>
          <w:rFonts w:cstheme="minorHAnsi"/>
        </w:rPr>
        <w:t xml:space="preserve"> </w:t>
      </w:r>
      <w:r w:rsidR="004654DC" w:rsidRPr="004E63F4">
        <w:rPr>
          <w:rFonts w:cstheme="minorHAnsi"/>
        </w:rPr>
        <w:t xml:space="preserve">tj.: </w:t>
      </w:r>
    </w:p>
    <w:p w:rsidR="004654DC" w:rsidRPr="004E63F4" w:rsidRDefault="004654DC" w:rsidP="003B6290">
      <w:pPr>
        <w:pStyle w:val="Stopka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line="288" w:lineRule="auto"/>
        <w:ind w:left="737" w:right="-567" w:hanging="357"/>
        <w:jc w:val="both"/>
        <w:textAlignment w:val="baseline"/>
        <w:rPr>
          <w:rFonts w:asciiTheme="minorHAnsi" w:hAnsiTheme="minorHAnsi" w:cstheme="minorHAnsi"/>
          <w:szCs w:val="22"/>
        </w:rPr>
      </w:pPr>
      <w:r w:rsidRPr="004E63F4">
        <w:rPr>
          <w:rFonts w:asciiTheme="minorHAnsi" w:hAnsiTheme="minorHAnsi" w:cstheme="minorHAnsi"/>
          <w:szCs w:val="22"/>
        </w:rPr>
        <w:t xml:space="preserve">inwentaryzacja wielobranżowa budynku UMFC </w:t>
      </w:r>
    </w:p>
    <w:p w:rsidR="004654DC" w:rsidRPr="004E63F4" w:rsidRDefault="004654DC" w:rsidP="003B6290">
      <w:pPr>
        <w:pStyle w:val="Stopka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line="288" w:lineRule="auto"/>
        <w:ind w:left="737" w:right="-567" w:hanging="357"/>
        <w:jc w:val="both"/>
        <w:textAlignment w:val="baseline"/>
        <w:rPr>
          <w:rFonts w:asciiTheme="minorHAnsi" w:hAnsiTheme="minorHAnsi" w:cstheme="minorHAnsi"/>
          <w:szCs w:val="22"/>
        </w:rPr>
      </w:pPr>
      <w:r w:rsidRPr="004E63F4">
        <w:rPr>
          <w:rFonts w:asciiTheme="minorHAnsi" w:hAnsiTheme="minorHAnsi" w:cstheme="minorHAnsi"/>
          <w:szCs w:val="22"/>
        </w:rPr>
        <w:t>ekspertyza konstrukcyjno – geotechniczna</w:t>
      </w:r>
      <w:r w:rsidR="008C2FA6" w:rsidRPr="004E63F4">
        <w:rPr>
          <w:rFonts w:asciiTheme="minorHAnsi" w:hAnsiTheme="minorHAnsi" w:cstheme="minorHAnsi"/>
          <w:szCs w:val="22"/>
        </w:rPr>
        <w:t xml:space="preserve"> z 2013 roku</w:t>
      </w:r>
      <w:r w:rsidRPr="004E63F4">
        <w:rPr>
          <w:rFonts w:asciiTheme="minorHAnsi" w:hAnsiTheme="minorHAnsi" w:cstheme="minorHAnsi"/>
          <w:szCs w:val="22"/>
        </w:rPr>
        <w:t>,</w:t>
      </w:r>
    </w:p>
    <w:p w:rsidR="004654DC" w:rsidRPr="004E63F4" w:rsidRDefault="004654DC" w:rsidP="003B629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88" w:lineRule="auto"/>
        <w:ind w:left="737" w:right="-567" w:hanging="357"/>
        <w:rPr>
          <w:rFonts w:cstheme="minorHAnsi"/>
        </w:rPr>
      </w:pPr>
      <w:r w:rsidRPr="004E63F4">
        <w:rPr>
          <w:rFonts w:cstheme="minorHAnsi"/>
        </w:rPr>
        <w:t xml:space="preserve">ekspertyza techniczna z zakresu ochrony przeciwpożarowej z maja 2013r </w:t>
      </w:r>
    </w:p>
    <w:p w:rsidR="004654DC" w:rsidRPr="004E63F4" w:rsidRDefault="004654DC" w:rsidP="003B6290">
      <w:pPr>
        <w:pStyle w:val="Akapitzlist"/>
        <w:autoSpaceDE w:val="0"/>
        <w:autoSpaceDN w:val="0"/>
        <w:adjustRightInd w:val="0"/>
        <w:spacing w:line="288" w:lineRule="auto"/>
        <w:ind w:left="737" w:right="-567"/>
        <w:rPr>
          <w:rFonts w:cstheme="minorHAnsi"/>
        </w:rPr>
      </w:pPr>
      <w:r w:rsidRPr="004E63F4">
        <w:rPr>
          <w:rFonts w:cstheme="minorHAnsi"/>
        </w:rPr>
        <w:t>wraz z postanowieniami MKW PSP,</w:t>
      </w:r>
    </w:p>
    <w:p w:rsidR="004654DC" w:rsidRPr="004E63F4" w:rsidRDefault="00344D28" w:rsidP="003B6290">
      <w:pPr>
        <w:pStyle w:val="Akapitzlist"/>
        <w:widowControl w:val="0"/>
        <w:numPr>
          <w:ilvl w:val="0"/>
          <w:numId w:val="6"/>
        </w:numPr>
        <w:spacing w:after="0" w:line="288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dokumentację powykonawczą sieci szkieletowych</w:t>
      </w:r>
      <w:r w:rsidR="004654DC" w:rsidRPr="004E63F4">
        <w:rPr>
          <w:rFonts w:cstheme="minorHAnsi"/>
        </w:rPr>
        <w:t>,</w:t>
      </w:r>
    </w:p>
    <w:p w:rsidR="004654DC" w:rsidRPr="004E63F4" w:rsidRDefault="00F75202" w:rsidP="003B6290">
      <w:pPr>
        <w:pStyle w:val="Akapitzlist"/>
        <w:widowControl w:val="0"/>
        <w:numPr>
          <w:ilvl w:val="0"/>
          <w:numId w:val="6"/>
        </w:numPr>
        <w:spacing w:after="0" w:line="288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mapa do celów projektowych z dnia 18.04.2013 w wersji elektronicznej</w:t>
      </w:r>
      <w:r w:rsidR="008C2FA6" w:rsidRPr="004E63F4">
        <w:rPr>
          <w:rFonts w:cstheme="minorHAnsi"/>
        </w:rPr>
        <w:t>,</w:t>
      </w:r>
    </w:p>
    <w:p w:rsidR="00214E14" w:rsidRPr="004E63F4" w:rsidRDefault="008C2FA6" w:rsidP="003B6290">
      <w:pPr>
        <w:pStyle w:val="Akapitzlist"/>
        <w:widowControl w:val="0"/>
        <w:numPr>
          <w:ilvl w:val="0"/>
          <w:numId w:val="6"/>
        </w:numPr>
        <w:spacing w:after="0" w:line="288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Dokumentację planowanych i realizowanych przebudów w zakresie niezbędnym do potrzeb prawidłowego opracowania projektów,</w:t>
      </w:r>
    </w:p>
    <w:p w:rsidR="00205539" w:rsidRPr="004E63F4" w:rsidRDefault="00205539" w:rsidP="00205539">
      <w:pPr>
        <w:pStyle w:val="Stopka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line="288" w:lineRule="auto"/>
        <w:ind w:left="737" w:right="-567" w:hanging="357"/>
        <w:jc w:val="both"/>
        <w:textAlignment w:val="baseline"/>
        <w:rPr>
          <w:rFonts w:asciiTheme="minorHAnsi" w:hAnsiTheme="minorHAnsi" w:cstheme="minorHAnsi"/>
          <w:szCs w:val="22"/>
        </w:rPr>
      </w:pPr>
      <w:r w:rsidRPr="004E63F4">
        <w:rPr>
          <w:rFonts w:asciiTheme="minorHAnsi" w:hAnsiTheme="minorHAnsi" w:cstheme="minorHAnsi"/>
          <w:szCs w:val="22"/>
        </w:rPr>
        <w:t>Wypis</w:t>
      </w:r>
      <w:r w:rsidR="00F75202" w:rsidRPr="004E63F4">
        <w:rPr>
          <w:rFonts w:asciiTheme="minorHAnsi" w:hAnsiTheme="minorHAnsi" w:cstheme="minorHAnsi"/>
          <w:szCs w:val="22"/>
        </w:rPr>
        <w:t xml:space="preserve"> i wyrys</w:t>
      </w:r>
      <w:r w:rsidRPr="004E63F4">
        <w:rPr>
          <w:rFonts w:asciiTheme="minorHAnsi" w:hAnsiTheme="minorHAnsi" w:cstheme="minorHAnsi"/>
          <w:szCs w:val="22"/>
        </w:rPr>
        <w:t xml:space="preserve"> z MPZP z dnia </w:t>
      </w:r>
      <w:r w:rsidR="00F75202" w:rsidRPr="004E63F4">
        <w:rPr>
          <w:rFonts w:asciiTheme="minorHAnsi" w:hAnsiTheme="minorHAnsi" w:cstheme="minorHAnsi"/>
          <w:szCs w:val="22"/>
        </w:rPr>
        <w:t>24 października 2017</w:t>
      </w:r>
      <w:r w:rsidR="008221F2" w:rsidRPr="004E63F4">
        <w:rPr>
          <w:rFonts w:asciiTheme="minorHAnsi" w:hAnsiTheme="minorHAnsi" w:cstheme="minorHAnsi"/>
          <w:szCs w:val="22"/>
        </w:rPr>
        <w:t xml:space="preserve"> </w:t>
      </w:r>
      <w:r w:rsidR="00F75202" w:rsidRPr="004E63F4">
        <w:rPr>
          <w:rFonts w:asciiTheme="minorHAnsi" w:hAnsiTheme="minorHAnsi" w:cstheme="minorHAnsi"/>
          <w:szCs w:val="22"/>
        </w:rPr>
        <w:t>roku.</w:t>
      </w:r>
    </w:p>
    <w:p w:rsidR="00FD156D" w:rsidRPr="004E63F4" w:rsidRDefault="00FD156D" w:rsidP="00FD156D">
      <w:pPr>
        <w:pStyle w:val="Stopka"/>
        <w:widowControl/>
        <w:overflowPunct w:val="0"/>
        <w:autoSpaceDE w:val="0"/>
        <w:autoSpaceDN w:val="0"/>
        <w:adjustRightInd w:val="0"/>
        <w:spacing w:line="288" w:lineRule="auto"/>
        <w:ind w:right="-567"/>
        <w:jc w:val="both"/>
        <w:textAlignment w:val="baseline"/>
        <w:rPr>
          <w:rFonts w:asciiTheme="minorHAnsi" w:hAnsiTheme="minorHAnsi" w:cstheme="minorHAnsi"/>
          <w:szCs w:val="22"/>
        </w:rPr>
      </w:pPr>
    </w:p>
    <w:p w:rsidR="00FD156D" w:rsidRPr="004E63F4" w:rsidRDefault="00FD156D" w:rsidP="00A07ABB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>Terminy:</w:t>
      </w:r>
    </w:p>
    <w:p w:rsidR="00FD156D" w:rsidRPr="004E63F4" w:rsidRDefault="00FD156D" w:rsidP="00FD156D">
      <w:pPr>
        <w:spacing w:after="0" w:line="240" w:lineRule="auto"/>
        <w:ind w:left="709" w:right="-567"/>
        <w:jc w:val="both"/>
        <w:rPr>
          <w:rFonts w:cstheme="minorHAnsi"/>
        </w:rPr>
      </w:pPr>
    </w:p>
    <w:p w:rsidR="00401990" w:rsidRPr="004E63F4" w:rsidRDefault="001E29C3" w:rsidP="00B47C40">
      <w:pPr>
        <w:pStyle w:val="Akapitzlist"/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</w:t>
      </w:r>
      <w:r w:rsidR="00F00F17" w:rsidRPr="004E63F4">
        <w:rPr>
          <w:rFonts w:cstheme="minorHAnsi"/>
        </w:rPr>
        <w:t xml:space="preserve">ieprzekraczalny termin zakończenia realizacji zamówienia to dzień </w:t>
      </w:r>
      <w:r w:rsidR="00596110" w:rsidRPr="00596110">
        <w:rPr>
          <w:rFonts w:cstheme="minorHAnsi"/>
        </w:rPr>
        <w:t>31</w:t>
      </w:r>
      <w:r w:rsidR="00F00F17" w:rsidRPr="00596110">
        <w:rPr>
          <w:rFonts w:cstheme="minorHAnsi"/>
        </w:rPr>
        <w:t>.12.2018 r.</w:t>
      </w:r>
    </w:p>
    <w:sectPr w:rsidR="00401990" w:rsidRPr="004E63F4" w:rsidSect="00C06824">
      <w:footerReference w:type="default" r:id="rId9"/>
      <w:pgSz w:w="11906" w:h="16838"/>
      <w:pgMar w:top="851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63" w:rsidRDefault="00DF0763" w:rsidP="00C150C9">
      <w:pPr>
        <w:spacing w:after="0" w:line="240" w:lineRule="auto"/>
      </w:pPr>
      <w:r>
        <w:separator/>
      </w:r>
    </w:p>
  </w:endnote>
  <w:endnote w:type="continuationSeparator" w:id="0">
    <w:p w:rsidR="00DF0763" w:rsidRDefault="00DF0763" w:rsidP="00C1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355817"/>
      <w:docPartObj>
        <w:docPartGallery w:val="Page Numbers (Bottom of Page)"/>
        <w:docPartUnique/>
      </w:docPartObj>
    </w:sdtPr>
    <w:sdtEndPr/>
    <w:sdtContent>
      <w:p w:rsidR="00A07ABB" w:rsidRDefault="00351ED9">
        <w:pPr>
          <w:pStyle w:val="Stopka"/>
          <w:jc w:val="center"/>
        </w:pPr>
        <w:r>
          <w:fldChar w:fldCharType="begin"/>
        </w:r>
        <w:r w:rsidR="00764416">
          <w:instrText>PAGE   \* MERGEFORMAT</w:instrText>
        </w:r>
        <w:r>
          <w:fldChar w:fldCharType="separate"/>
        </w:r>
        <w:r w:rsidR="007D2B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7ABB" w:rsidRDefault="00A07A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63" w:rsidRDefault="00DF0763" w:rsidP="00C150C9">
      <w:pPr>
        <w:spacing w:after="0" w:line="240" w:lineRule="auto"/>
      </w:pPr>
      <w:r>
        <w:separator/>
      </w:r>
    </w:p>
  </w:footnote>
  <w:footnote w:type="continuationSeparator" w:id="0">
    <w:p w:rsidR="00DF0763" w:rsidRDefault="00DF0763" w:rsidP="00C15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638D"/>
    <w:multiLevelType w:val="hybridMultilevel"/>
    <w:tmpl w:val="E25A1A38"/>
    <w:lvl w:ilvl="0" w:tplc="314C9A26">
      <w:start w:val="1"/>
      <w:numFmt w:val="upperLetter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D9C514E"/>
    <w:multiLevelType w:val="hybridMultilevel"/>
    <w:tmpl w:val="AF1EBDA6"/>
    <w:lvl w:ilvl="0" w:tplc="DD92A314">
      <w:start w:val="1"/>
      <w:numFmt w:val="lowerLetter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0E921EA3"/>
    <w:multiLevelType w:val="hybridMultilevel"/>
    <w:tmpl w:val="FCE8D99C"/>
    <w:lvl w:ilvl="0" w:tplc="07FE1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A96720"/>
    <w:multiLevelType w:val="hybridMultilevel"/>
    <w:tmpl w:val="C9AC87D2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F662BBB2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ascii="Calibri" w:eastAsia="Calibri" w:hAnsi="Calibr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4">
    <w:nsid w:val="281C7773"/>
    <w:multiLevelType w:val="hybridMultilevel"/>
    <w:tmpl w:val="71986A6C"/>
    <w:lvl w:ilvl="0" w:tplc="56C8A2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2F2D1F77"/>
    <w:multiLevelType w:val="hybridMultilevel"/>
    <w:tmpl w:val="BD5CE9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733F80"/>
    <w:multiLevelType w:val="hybridMultilevel"/>
    <w:tmpl w:val="4EEAEBF6"/>
    <w:lvl w:ilvl="0" w:tplc="D806133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A00E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BBF2F10"/>
    <w:multiLevelType w:val="hybridMultilevel"/>
    <w:tmpl w:val="074660EA"/>
    <w:lvl w:ilvl="0" w:tplc="FEB4D4E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49515FA"/>
    <w:multiLevelType w:val="hybridMultilevel"/>
    <w:tmpl w:val="6254BC66"/>
    <w:lvl w:ilvl="0" w:tplc="09AC4D52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0106C1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asz Leszkowicz">
    <w15:presenceInfo w15:providerId="Windows Live" w15:userId="e8e022781827ea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564"/>
    <w:rsid w:val="0001347D"/>
    <w:rsid w:val="00016329"/>
    <w:rsid w:val="0002550E"/>
    <w:rsid w:val="00060D86"/>
    <w:rsid w:val="00063741"/>
    <w:rsid w:val="00064403"/>
    <w:rsid w:val="00083758"/>
    <w:rsid w:val="00096222"/>
    <w:rsid w:val="000A4D07"/>
    <w:rsid w:val="000A5DBD"/>
    <w:rsid w:val="000B0E5B"/>
    <w:rsid w:val="000F7483"/>
    <w:rsid w:val="000F7572"/>
    <w:rsid w:val="00112FEC"/>
    <w:rsid w:val="00123FFA"/>
    <w:rsid w:val="00124494"/>
    <w:rsid w:val="00145C43"/>
    <w:rsid w:val="00153107"/>
    <w:rsid w:val="00172954"/>
    <w:rsid w:val="00182370"/>
    <w:rsid w:val="001D7DB3"/>
    <w:rsid w:val="001E29C3"/>
    <w:rsid w:val="002003FF"/>
    <w:rsid w:val="002023CD"/>
    <w:rsid w:val="00205539"/>
    <w:rsid w:val="00210708"/>
    <w:rsid w:val="00214E14"/>
    <w:rsid w:val="002248B4"/>
    <w:rsid w:val="00237160"/>
    <w:rsid w:val="0024413F"/>
    <w:rsid w:val="00285EF9"/>
    <w:rsid w:val="002A0380"/>
    <w:rsid w:val="002C6DC9"/>
    <w:rsid w:val="002E1112"/>
    <w:rsid w:val="002F5AC9"/>
    <w:rsid w:val="003043EC"/>
    <w:rsid w:val="00311AB2"/>
    <w:rsid w:val="003324B1"/>
    <w:rsid w:val="00333CD9"/>
    <w:rsid w:val="00344D28"/>
    <w:rsid w:val="00351ED9"/>
    <w:rsid w:val="00353EE8"/>
    <w:rsid w:val="00366A42"/>
    <w:rsid w:val="00391CB1"/>
    <w:rsid w:val="003A129C"/>
    <w:rsid w:val="003B0259"/>
    <w:rsid w:val="003B6290"/>
    <w:rsid w:val="003D0A85"/>
    <w:rsid w:val="003D68CD"/>
    <w:rsid w:val="003E0BFB"/>
    <w:rsid w:val="003E3EA1"/>
    <w:rsid w:val="003F431B"/>
    <w:rsid w:val="00401990"/>
    <w:rsid w:val="00414E90"/>
    <w:rsid w:val="00440822"/>
    <w:rsid w:val="004447E0"/>
    <w:rsid w:val="004654DC"/>
    <w:rsid w:val="004A007F"/>
    <w:rsid w:val="004A244C"/>
    <w:rsid w:val="004A2DD9"/>
    <w:rsid w:val="004B7855"/>
    <w:rsid w:val="004C3FFB"/>
    <w:rsid w:val="004D25E0"/>
    <w:rsid w:val="004E1C0D"/>
    <w:rsid w:val="004E63F4"/>
    <w:rsid w:val="004F23F8"/>
    <w:rsid w:val="004F3B36"/>
    <w:rsid w:val="00503B87"/>
    <w:rsid w:val="00511A28"/>
    <w:rsid w:val="00527648"/>
    <w:rsid w:val="005348C5"/>
    <w:rsid w:val="005449A6"/>
    <w:rsid w:val="00547228"/>
    <w:rsid w:val="00552B94"/>
    <w:rsid w:val="00584961"/>
    <w:rsid w:val="00592A56"/>
    <w:rsid w:val="00593C0D"/>
    <w:rsid w:val="00596110"/>
    <w:rsid w:val="005A23BF"/>
    <w:rsid w:val="005B38F1"/>
    <w:rsid w:val="006065BA"/>
    <w:rsid w:val="006111FF"/>
    <w:rsid w:val="00613240"/>
    <w:rsid w:val="0061324D"/>
    <w:rsid w:val="006719FB"/>
    <w:rsid w:val="006721FC"/>
    <w:rsid w:val="00672D82"/>
    <w:rsid w:val="0069476D"/>
    <w:rsid w:val="006E7337"/>
    <w:rsid w:val="006F440C"/>
    <w:rsid w:val="007030DB"/>
    <w:rsid w:val="007439AF"/>
    <w:rsid w:val="007533DB"/>
    <w:rsid w:val="00760444"/>
    <w:rsid w:val="00764416"/>
    <w:rsid w:val="00772274"/>
    <w:rsid w:val="00794A8E"/>
    <w:rsid w:val="007A09D7"/>
    <w:rsid w:val="007A3653"/>
    <w:rsid w:val="007B4ABE"/>
    <w:rsid w:val="007B5C02"/>
    <w:rsid w:val="007C7E40"/>
    <w:rsid w:val="007D2BD8"/>
    <w:rsid w:val="007F18C3"/>
    <w:rsid w:val="007F482C"/>
    <w:rsid w:val="008221F2"/>
    <w:rsid w:val="00822957"/>
    <w:rsid w:val="00822B88"/>
    <w:rsid w:val="00844A07"/>
    <w:rsid w:val="00844FF2"/>
    <w:rsid w:val="00845501"/>
    <w:rsid w:val="00865A6A"/>
    <w:rsid w:val="008A2888"/>
    <w:rsid w:val="008C093F"/>
    <w:rsid w:val="008C2FA6"/>
    <w:rsid w:val="008C5105"/>
    <w:rsid w:val="008E2AF6"/>
    <w:rsid w:val="008E4933"/>
    <w:rsid w:val="008E4F78"/>
    <w:rsid w:val="008F283C"/>
    <w:rsid w:val="0090208B"/>
    <w:rsid w:val="0090272E"/>
    <w:rsid w:val="0091202C"/>
    <w:rsid w:val="0092018F"/>
    <w:rsid w:val="00955741"/>
    <w:rsid w:val="009857B7"/>
    <w:rsid w:val="00995D13"/>
    <w:rsid w:val="009B4700"/>
    <w:rsid w:val="009B4B4B"/>
    <w:rsid w:val="009C39D3"/>
    <w:rsid w:val="00A07ABB"/>
    <w:rsid w:val="00A241B9"/>
    <w:rsid w:val="00A26A71"/>
    <w:rsid w:val="00A34ED9"/>
    <w:rsid w:val="00A43EB3"/>
    <w:rsid w:val="00A52EE4"/>
    <w:rsid w:val="00A534FC"/>
    <w:rsid w:val="00A55B5E"/>
    <w:rsid w:val="00A76305"/>
    <w:rsid w:val="00AA1D95"/>
    <w:rsid w:val="00AA5864"/>
    <w:rsid w:val="00AB29DC"/>
    <w:rsid w:val="00AC2D3E"/>
    <w:rsid w:val="00AD645E"/>
    <w:rsid w:val="00AE0C62"/>
    <w:rsid w:val="00AF6620"/>
    <w:rsid w:val="00B128D3"/>
    <w:rsid w:val="00B14B29"/>
    <w:rsid w:val="00B2279A"/>
    <w:rsid w:val="00B235C9"/>
    <w:rsid w:val="00B24D42"/>
    <w:rsid w:val="00B35F45"/>
    <w:rsid w:val="00B368D1"/>
    <w:rsid w:val="00B408D5"/>
    <w:rsid w:val="00B42226"/>
    <w:rsid w:val="00B47310"/>
    <w:rsid w:val="00B47C40"/>
    <w:rsid w:val="00B6697A"/>
    <w:rsid w:val="00B72A76"/>
    <w:rsid w:val="00B97B47"/>
    <w:rsid w:val="00BA63E7"/>
    <w:rsid w:val="00BA73CF"/>
    <w:rsid w:val="00BB336A"/>
    <w:rsid w:val="00BB7EF8"/>
    <w:rsid w:val="00BC0B48"/>
    <w:rsid w:val="00BD5F09"/>
    <w:rsid w:val="00BF37B3"/>
    <w:rsid w:val="00BF6456"/>
    <w:rsid w:val="00BF7856"/>
    <w:rsid w:val="00C03D5D"/>
    <w:rsid w:val="00C06197"/>
    <w:rsid w:val="00C06824"/>
    <w:rsid w:val="00C12F81"/>
    <w:rsid w:val="00C150C9"/>
    <w:rsid w:val="00C25750"/>
    <w:rsid w:val="00C260CD"/>
    <w:rsid w:val="00C30033"/>
    <w:rsid w:val="00C32A9D"/>
    <w:rsid w:val="00C36614"/>
    <w:rsid w:val="00C55260"/>
    <w:rsid w:val="00C913D8"/>
    <w:rsid w:val="00C95861"/>
    <w:rsid w:val="00CA12C6"/>
    <w:rsid w:val="00CA1616"/>
    <w:rsid w:val="00CA2B13"/>
    <w:rsid w:val="00CA6F3A"/>
    <w:rsid w:val="00CB51D7"/>
    <w:rsid w:val="00CE12CC"/>
    <w:rsid w:val="00CE1376"/>
    <w:rsid w:val="00CF21C8"/>
    <w:rsid w:val="00D121B2"/>
    <w:rsid w:val="00D12E7E"/>
    <w:rsid w:val="00D17BC9"/>
    <w:rsid w:val="00D33616"/>
    <w:rsid w:val="00D763BA"/>
    <w:rsid w:val="00D813E7"/>
    <w:rsid w:val="00D97865"/>
    <w:rsid w:val="00DA1C3F"/>
    <w:rsid w:val="00DA240A"/>
    <w:rsid w:val="00DF0763"/>
    <w:rsid w:val="00DF0DFC"/>
    <w:rsid w:val="00DF6A67"/>
    <w:rsid w:val="00E0618D"/>
    <w:rsid w:val="00E43BAC"/>
    <w:rsid w:val="00E45FF0"/>
    <w:rsid w:val="00E62F5D"/>
    <w:rsid w:val="00E85379"/>
    <w:rsid w:val="00EA1E6F"/>
    <w:rsid w:val="00EB6184"/>
    <w:rsid w:val="00EB7722"/>
    <w:rsid w:val="00EF4325"/>
    <w:rsid w:val="00EF478C"/>
    <w:rsid w:val="00F00F17"/>
    <w:rsid w:val="00F245B3"/>
    <w:rsid w:val="00F30BD8"/>
    <w:rsid w:val="00F32462"/>
    <w:rsid w:val="00F33564"/>
    <w:rsid w:val="00F3650B"/>
    <w:rsid w:val="00F65BD2"/>
    <w:rsid w:val="00F70E56"/>
    <w:rsid w:val="00F75202"/>
    <w:rsid w:val="00F914DF"/>
    <w:rsid w:val="00F97D3F"/>
    <w:rsid w:val="00FB0C9E"/>
    <w:rsid w:val="00FB4B1C"/>
    <w:rsid w:val="00FC09C2"/>
    <w:rsid w:val="00FC5AEA"/>
    <w:rsid w:val="00FD156D"/>
    <w:rsid w:val="00FD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60444"/>
    <w:pPr>
      <w:ind w:left="720"/>
      <w:contextualSpacing/>
    </w:pPr>
  </w:style>
  <w:style w:type="paragraph" w:styleId="Bezodstpw">
    <w:name w:val="No Spacing"/>
    <w:uiPriority w:val="1"/>
    <w:qFormat/>
    <w:rsid w:val="00AC2D3E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Uwydatnienie">
    <w:name w:val="Emphasis"/>
    <w:basedOn w:val="Domylnaczcionkaakapitu"/>
    <w:uiPriority w:val="20"/>
    <w:qFormat/>
    <w:rsid w:val="00CB51D7"/>
    <w:rPr>
      <w:i/>
      <w:iCs/>
    </w:rPr>
  </w:style>
  <w:style w:type="paragraph" w:styleId="Stopka">
    <w:name w:val="footer"/>
    <w:basedOn w:val="Normalny"/>
    <w:link w:val="StopkaZnak"/>
    <w:uiPriority w:val="99"/>
    <w:rsid w:val="004654DC"/>
    <w:pPr>
      <w:widowControl w:val="0"/>
      <w:tabs>
        <w:tab w:val="center" w:pos="4536"/>
        <w:tab w:val="right" w:pos="9072"/>
      </w:tabs>
      <w:spacing w:after="0"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654DC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654DC"/>
  </w:style>
  <w:style w:type="paragraph" w:styleId="Tekstdymka">
    <w:name w:val="Balloon Text"/>
    <w:basedOn w:val="Normalny"/>
    <w:link w:val="TekstdymkaZnak"/>
    <w:uiPriority w:val="99"/>
    <w:semiHidden/>
    <w:unhideWhenUsed/>
    <w:rsid w:val="00A52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E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C9"/>
  </w:style>
  <w:style w:type="paragraph" w:customStyle="1" w:styleId="Default">
    <w:name w:val="Default"/>
    <w:rsid w:val="00D121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B38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38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60444"/>
    <w:pPr>
      <w:ind w:left="720"/>
      <w:contextualSpacing/>
    </w:pPr>
  </w:style>
  <w:style w:type="paragraph" w:styleId="Bezodstpw">
    <w:name w:val="No Spacing"/>
    <w:uiPriority w:val="1"/>
    <w:qFormat/>
    <w:rsid w:val="00AC2D3E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Uwydatnienie">
    <w:name w:val="Emphasis"/>
    <w:basedOn w:val="Domylnaczcionkaakapitu"/>
    <w:uiPriority w:val="20"/>
    <w:qFormat/>
    <w:rsid w:val="00CB51D7"/>
    <w:rPr>
      <w:i/>
      <w:iCs/>
    </w:rPr>
  </w:style>
  <w:style w:type="paragraph" w:styleId="Stopka">
    <w:name w:val="footer"/>
    <w:basedOn w:val="Normalny"/>
    <w:link w:val="StopkaZnak"/>
    <w:uiPriority w:val="99"/>
    <w:rsid w:val="004654DC"/>
    <w:pPr>
      <w:widowControl w:val="0"/>
      <w:tabs>
        <w:tab w:val="center" w:pos="4536"/>
        <w:tab w:val="right" w:pos="9072"/>
      </w:tabs>
      <w:spacing w:after="0"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654DC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654DC"/>
  </w:style>
  <w:style w:type="paragraph" w:styleId="Tekstdymka">
    <w:name w:val="Balloon Text"/>
    <w:basedOn w:val="Normalny"/>
    <w:link w:val="TekstdymkaZnak"/>
    <w:uiPriority w:val="99"/>
    <w:semiHidden/>
    <w:unhideWhenUsed/>
    <w:rsid w:val="00A52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E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C9"/>
  </w:style>
  <w:style w:type="paragraph" w:customStyle="1" w:styleId="Default">
    <w:name w:val="Default"/>
    <w:rsid w:val="00D121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B38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38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5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3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8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5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7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4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14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2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96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44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15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7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3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0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2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95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9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33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7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9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9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1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8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1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4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1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9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9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1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0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8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2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7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4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0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4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3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45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9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4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5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9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4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3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14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0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7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3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9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3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1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0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4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8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06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0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3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6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8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6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9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7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5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82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6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8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2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8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16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9266B-6299-4930-85A3-6906E1E7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1805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Maryla Lorenc</dc:creator>
  <cp:lastModifiedBy>Monika Wiciak</cp:lastModifiedBy>
  <cp:revision>7</cp:revision>
  <cp:lastPrinted>2018-09-28T11:45:00Z</cp:lastPrinted>
  <dcterms:created xsi:type="dcterms:W3CDTF">2018-09-28T11:36:00Z</dcterms:created>
  <dcterms:modified xsi:type="dcterms:W3CDTF">2018-10-10T10:59:00Z</dcterms:modified>
</cp:coreProperties>
</file>